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9B68" w14:textId="6573B305" w:rsidR="00863966" w:rsidRPr="00C70F51" w:rsidRDefault="000F7842" w:rsidP="00C70F51">
      <w:pPr>
        <w:ind w:left="3540" w:firstLine="996"/>
        <w:rPr>
          <w:b/>
          <w:bCs/>
        </w:rPr>
      </w:pPr>
      <w:r w:rsidRPr="0014230B">
        <w:rPr>
          <w:b/>
          <w:bCs/>
          <w:color w:val="222222"/>
          <w:shd w:val="clear" w:color="auto" w:fill="FFFFFF"/>
        </w:rPr>
        <w:t>Третейскому судье Кравцову А.В.</w:t>
      </w:r>
    </w:p>
    <w:p w14:paraId="294418CE" w14:textId="27919D7D" w:rsidR="001511DA" w:rsidRPr="0014230B" w:rsidRDefault="001511DA" w:rsidP="00F325DB">
      <w:pPr>
        <w:ind w:left="4536"/>
      </w:pPr>
      <w:r w:rsidRPr="0014230B">
        <w:t>------------------------------------------------------------</w:t>
      </w:r>
    </w:p>
    <w:p w14:paraId="6A82BDCA" w14:textId="1F7D5E26" w:rsidR="00EC6046" w:rsidRPr="0014230B" w:rsidRDefault="00EC6046" w:rsidP="00F325DB">
      <w:pPr>
        <w:ind w:left="4536"/>
        <w:rPr>
          <w:b/>
        </w:rPr>
      </w:pPr>
      <w:proofErr w:type="gramStart"/>
      <w:r w:rsidRPr="0014230B">
        <w:rPr>
          <w:b/>
        </w:rPr>
        <w:t xml:space="preserve">Истец: </w:t>
      </w:r>
      <w:r w:rsidR="00863966">
        <w:t>….</w:t>
      </w:r>
      <w:proofErr w:type="gramEnd"/>
      <w:r w:rsidR="00863966">
        <w:t>.</w:t>
      </w:r>
      <w:r w:rsidRPr="0014230B">
        <w:rPr>
          <w:b/>
        </w:rPr>
        <w:t xml:space="preserve"> </w:t>
      </w:r>
    </w:p>
    <w:p w14:paraId="34B7DF74" w14:textId="20769427" w:rsidR="00EC6046" w:rsidRDefault="00863966" w:rsidP="00F325DB">
      <w:pPr>
        <w:ind w:left="4536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Адрес: ….</w:t>
      </w:r>
    </w:p>
    <w:p w14:paraId="0D0427C1" w14:textId="5570F236" w:rsidR="00EC6046" w:rsidRPr="00863966" w:rsidRDefault="00863966" w:rsidP="00F325DB">
      <w:pPr>
        <w:ind w:left="4536"/>
      </w:pPr>
      <w:proofErr w:type="gramStart"/>
      <w:r>
        <w:t>Эл.почта</w:t>
      </w:r>
      <w:proofErr w:type="gramEnd"/>
      <w:r w:rsidR="00EC6046" w:rsidRPr="0014230B">
        <w:t xml:space="preserve">: </w:t>
      </w:r>
      <w:r w:rsidRPr="00835936">
        <w:t>…</w:t>
      </w:r>
      <w:r>
        <w:t>..</w:t>
      </w:r>
    </w:p>
    <w:p w14:paraId="7375DCF2" w14:textId="4D3483A2" w:rsidR="00EC6046" w:rsidRPr="0014230B" w:rsidRDefault="00863966" w:rsidP="00F325DB">
      <w:pPr>
        <w:ind w:left="4536"/>
      </w:pPr>
      <w:proofErr w:type="gramStart"/>
      <w:r>
        <w:t>Телефон: ….</w:t>
      </w:r>
      <w:proofErr w:type="gramEnd"/>
      <w:r>
        <w:t>.</w:t>
      </w:r>
    </w:p>
    <w:p w14:paraId="0BAA14D9" w14:textId="1C23C9D1" w:rsidR="00EC6046" w:rsidRPr="0014230B" w:rsidRDefault="00EC6046" w:rsidP="00F325DB">
      <w:pPr>
        <w:ind w:left="4536"/>
      </w:pPr>
      <w:r w:rsidRPr="0014230B">
        <w:t>------------------------------------------------------------</w:t>
      </w:r>
    </w:p>
    <w:p w14:paraId="66A63A7B" w14:textId="6A89160B" w:rsidR="00863966" w:rsidRPr="0014230B" w:rsidRDefault="00EC6046" w:rsidP="00C70F51">
      <w:pPr>
        <w:ind w:left="4536"/>
        <w:rPr>
          <w:b/>
        </w:rPr>
      </w:pPr>
      <w:r w:rsidRPr="0014230B">
        <w:rPr>
          <w:b/>
        </w:rPr>
        <w:t xml:space="preserve">Ответчик: </w:t>
      </w:r>
      <w:r w:rsidR="00863966">
        <w:rPr>
          <w:b/>
        </w:rPr>
        <w:t>……</w:t>
      </w:r>
    </w:p>
    <w:p w14:paraId="0168EA98" w14:textId="77777777" w:rsidR="00863966" w:rsidRDefault="00863966" w:rsidP="00863966">
      <w:pPr>
        <w:ind w:left="4536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Адрес: ….</w:t>
      </w:r>
    </w:p>
    <w:p w14:paraId="30FC6AA3" w14:textId="2E69A2B3" w:rsidR="00863966" w:rsidRDefault="00863966" w:rsidP="00863966">
      <w:pPr>
        <w:ind w:left="4536"/>
      </w:pPr>
      <w:proofErr w:type="gramStart"/>
      <w:r>
        <w:t>Эл.почта</w:t>
      </w:r>
      <w:proofErr w:type="gramEnd"/>
      <w:r w:rsidRPr="0014230B">
        <w:t xml:space="preserve">: </w:t>
      </w:r>
      <w:r w:rsidRPr="00835936">
        <w:t>…</w:t>
      </w:r>
      <w:r>
        <w:t>..</w:t>
      </w:r>
    </w:p>
    <w:p w14:paraId="259385E5" w14:textId="0E03A4B9" w:rsidR="00863966" w:rsidRDefault="00863966" w:rsidP="00863966">
      <w:pPr>
        <w:ind w:left="4536"/>
      </w:pPr>
      <w:r>
        <w:t>Дата рождения: ….</w:t>
      </w:r>
    </w:p>
    <w:p w14:paraId="63719762" w14:textId="645DE2E5" w:rsidR="00863966" w:rsidRPr="00863966" w:rsidRDefault="00863966" w:rsidP="00863966">
      <w:pPr>
        <w:ind w:left="4536"/>
      </w:pPr>
      <w:r>
        <w:t>Место рождения: ….</w:t>
      </w:r>
    </w:p>
    <w:p w14:paraId="3BF43E19" w14:textId="0CC54736" w:rsidR="00863966" w:rsidRPr="006D4C1B" w:rsidRDefault="00863966" w:rsidP="00F325DB"/>
    <w:p w14:paraId="08D0B19E" w14:textId="263A16A6" w:rsidR="00C573CB" w:rsidRPr="0014230B" w:rsidRDefault="00863966" w:rsidP="00F325DB">
      <w:pPr>
        <w:ind w:left="3828" w:firstLine="708"/>
      </w:pPr>
      <w:r>
        <w:rPr>
          <w:b/>
          <w:bCs/>
        </w:rPr>
        <w:t>Ц</w:t>
      </w:r>
      <w:r w:rsidR="00C573CB" w:rsidRPr="0014230B">
        <w:rPr>
          <w:b/>
          <w:bCs/>
        </w:rPr>
        <w:t xml:space="preserve">ена </w:t>
      </w:r>
      <w:proofErr w:type="gramStart"/>
      <w:r w:rsidR="00C573CB" w:rsidRPr="0014230B">
        <w:rPr>
          <w:b/>
          <w:bCs/>
        </w:rPr>
        <w:t>иска:</w:t>
      </w:r>
      <w:r w:rsidR="00030E21" w:rsidRPr="0014230B">
        <w:rPr>
          <w:bCs/>
        </w:rPr>
        <w:t xml:space="preserve"> </w:t>
      </w:r>
      <w:r>
        <w:rPr>
          <w:bCs/>
        </w:rPr>
        <w:t>….</w:t>
      </w:r>
      <w:proofErr w:type="gramEnd"/>
      <w:r>
        <w:rPr>
          <w:bCs/>
        </w:rPr>
        <w:t>.</w:t>
      </w:r>
      <w:r w:rsidR="00F02EF1">
        <w:rPr>
          <w:bCs/>
        </w:rPr>
        <w:t xml:space="preserve"> </w:t>
      </w:r>
      <w:r w:rsidR="00030E21" w:rsidRPr="0014230B">
        <w:rPr>
          <w:bCs/>
        </w:rPr>
        <w:t>рублей</w:t>
      </w:r>
    </w:p>
    <w:p w14:paraId="5495FC45" w14:textId="4C33F9EC" w:rsidR="00EC6046" w:rsidRPr="0014230B" w:rsidRDefault="00863966" w:rsidP="00F325DB">
      <w:pPr>
        <w:ind w:left="3828" w:firstLine="708"/>
      </w:pPr>
      <w:r>
        <w:rPr>
          <w:b/>
          <w:bCs/>
        </w:rPr>
        <w:t>А</w:t>
      </w:r>
      <w:r w:rsidR="00C573CB" w:rsidRPr="0014230B">
        <w:rPr>
          <w:b/>
          <w:bCs/>
        </w:rPr>
        <w:t xml:space="preserve">рбитражный </w:t>
      </w:r>
      <w:proofErr w:type="gramStart"/>
      <w:r w:rsidR="00C573CB" w:rsidRPr="0014230B">
        <w:rPr>
          <w:b/>
          <w:bCs/>
        </w:rPr>
        <w:t>сбор</w:t>
      </w:r>
      <w:r w:rsidR="001511DA" w:rsidRPr="0014230B">
        <w:rPr>
          <w:b/>
          <w:bCs/>
        </w:rPr>
        <w:t>:</w:t>
      </w:r>
      <w:r w:rsidR="00C573CB" w:rsidRPr="0014230B">
        <w:t xml:space="preserve"> </w:t>
      </w:r>
      <w:r>
        <w:t>….</w:t>
      </w:r>
      <w:proofErr w:type="gramEnd"/>
      <w:r w:rsidR="006407A9" w:rsidRPr="0014230B">
        <w:t xml:space="preserve"> </w:t>
      </w:r>
      <w:r w:rsidR="00030E21" w:rsidRPr="0014230B">
        <w:t>рублей</w:t>
      </w:r>
    </w:p>
    <w:p w14:paraId="18FBBF15" w14:textId="77777777" w:rsidR="00EC6046" w:rsidRPr="0014230B" w:rsidRDefault="00EC6046" w:rsidP="00EC6046">
      <w:pPr>
        <w:tabs>
          <w:tab w:val="left" w:pos="6765"/>
        </w:tabs>
        <w:jc w:val="both"/>
        <w:rPr>
          <w:b/>
        </w:rPr>
      </w:pPr>
    </w:p>
    <w:p w14:paraId="718A4202" w14:textId="1A40933F" w:rsidR="00EC6046" w:rsidRDefault="00D435BD" w:rsidP="00EC6046">
      <w:pPr>
        <w:tabs>
          <w:tab w:val="left" w:pos="6765"/>
        </w:tabs>
        <w:jc w:val="center"/>
        <w:rPr>
          <w:b/>
        </w:rPr>
      </w:pPr>
      <w:r w:rsidRPr="0014230B">
        <w:rPr>
          <w:b/>
        </w:rPr>
        <w:t>ИСКОВОЕ ЗАЯВЛЕНИЕ</w:t>
      </w:r>
    </w:p>
    <w:p w14:paraId="3A5DA464" w14:textId="6D1E8E19" w:rsidR="00C70F51" w:rsidRPr="00C70F51" w:rsidRDefault="00C70F51" w:rsidP="00EC6046">
      <w:pPr>
        <w:tabs>
          <w:tab w:val="left" w:pos="6765"/>
        </w:tabs>
        <w:jc w:val="center"/>
      </w:pPr>
      <w:r w:rsidRPr="00C70F51">
        <w:t xml:space="preserve">О взыскании задолженности </w:t>
      </w:r>
      <w:r>
        <w:t>и процентов</w:t>
      </w:r>
      <w:r w:rsidRPr="00C70F51">
        <w:t xml:space="preserve"> по договору займа</w:t>
      </w:r>
      <w:r>
        <w:t xml:space="preserve"> </w:t>
      </w:r>
    </w:p>
    <w:p w14:paraId="1EA34377" w14:textId="77777777" w:rsidR="00366B6D" w:rsidRPr="0014230B" w:rsidRDefault="00366B6D" w:rsidP="00EC6046">
      <w:pPr>
        <w:tabs>
          <w:tab w:val="left" w:pos="6765"/>
        </w:tabs>
        <w:jc w:val="center"/>
        <w:rPr>
          <w:b/>
        </w:rPr>
      </w:pPr>
    </w:p>
    <w:p w14:paraId="12B4182F" w14:textId="0D93335B" w:rsidR="004E5842" w:rsidRPr="00F02EF1" w:rsidRDefault="00366B6D" w:rsidP="00863966">
      <w:pPr>
        <w:tabs>
          <w:tab w:val="left" w:pos="6765"/>
        </w:tabs>
        <w:contextualSpacing/>
        <w:jc w:val="both"/>
        <w:rPr>
          <w:bCs/>
        </w:rPr>
      </w:pPr>
      <w:r w:rsidRPr="00F02EF1">
        <w:t xml:space="preserve">          Между Ч</w:t>
      </w:r>
      <w:r w:rsidR="00863966">
        <w:t>…</w:t>
      </w:r>
      <w:r w:rsidR="00C70F51">
        <w:t xml:space="preserve"> </w:t>
      </w:r>
      <w:r w:rsidR="00E1529E" w:rsidRPr="00F02EF1">
        <w:rPr>
          <w:b/>
        </w:rPr>
        <w:t>(</w:t>
      </w:r>
      <w:r w:rsidRPr="00F02EF1">
        <w:t>далее – Заимодавец, Истец) и</w:t>
      </w:r>
      <w:r w:rsidR="006D4C1B" w:rsidRPr="00F02EF1">
        <w:t xml:space="preserve"> </w:t>
      </w:r>
      <w:proofErr w:type="gramStart"/>
      <w:r w:rsidR="006D4C1B" w:rsidRPr="00F02EF1">
        <w:rPr>
          <w:bCs/>
        </w:rPr>
        <w:t>Г</w:t>
      </w:r>
      <w:r w:rsidR="00863966">
        <w:rPr>
          <w:bCs/>
        </w:rPr>
        <w:t>….</w:t>
      </w:r>
      <w:proofErr w:type="gramEnd"/>
      <w:r w:rsidR="004E5842" w:rsidRPr="00F02EF1">
        <w:t>(</w:t>
      </w:r>
      <w:r w:rsidRPr="00F02EF1">
        <w:t xml:space="preserve">далее – Заемщик, Ответчик) заключен договор займа № </w:t>
      </w:r>
      <w:r w:rsidR="009D6A87">
        <w:t xml:space="preserve"> </w:t>
      </w:r>
      <w:r w:rsidRPr="00F02EF1">
        <w:t xml:space="preserve">от </w:t>
      </w:r>
      <w:r w:rsidR="009D6A87">
        <w:t>…</w:t>
      </w:r>
      <w:r w:rsidRPr="00F02EF1">
        <w:t xml:space="preserve"> г. (далее – Договор). </w:t>
      </w:r>
    </w:p>
    <w:p w14:paraId="45361656" w14:textId="22E560D8" w:rsidR="00A066CD" w:rsidRPr="00F02EF1" w:rsidRDefault="00A066CD" w:rsidP="00A066C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t>В соответствии с условиями Договор</w:t>
      </w:r>
      <w:r w:rsidR="006D4C1B" w:rsidRPr="00F02EF1">
        <w:t>а</w:t>
      </w:r>
      <w:r w:rsidRPr="00F02EF1">
        <w:t xml:space="preserve"> Заимодавцем были переданы Заемщику </w:t>
      </w:r>
      <w:r w:rsidR="006D4C1B" w:rsidRPr="00F02EF1">
        <w:t>1</w:t>
      </w:r>
      <w:r w:rsidR="004E5842" w:rsidRPr="00F02EF1">
        <w:t xml:space="preserve"> </w:t>
      </w:r>
      <w:r w:rsidR="006D4C1B" w:rsidRPr="00F02EF1">
        <w:t>5</w:t>
      </w:r>
      <w:r w:rsidR="009D6A87">
        <w:t>00 000</w:t>
      </w:r>
      <w:r w:rsidR="006D4C1B" w:rsidRPr="00F02EF1">
        <w:t xml:space="preserve"> рублей</w:t>
      </w:r>
      <w:r w:rsidRPr="00F02EF1">
        <w:t>.</w:t>
      </w:r>
      <w:r w:rsidRPr="00F02EF1">
        <w:rPr>
          <w:rFonts w:eastAsiaTheme="minorHAnsi"/>
          <w:lang w:eastAsia="en-US"/>
        </w:rPr>
        <w:t xml:space="preserve"> Факт предоставления Заимодавцем д</w:t>
      </w:r>
      <w:r w:rsidR="00863966">
        <w:rPr>
          <w:rFonts w:eastAsiaTheme="minorHAnsi"/>
          <w:lang w:eastAsia="en-US"/>
        </w:rPr>
        <w:t>енежных средств подтверждается Р</w:t>
      </w:r>
      <w:r w:rsidRPr="00F02EF1">
        <w:rPr>
          <w:rFonts w:eastAsiaTheme="minorHAnsi"/>
          <w:lang w:eastAsia="en-US"/>
        </w:rPr>
        <w:t>асписк</w:t>
      </w:r>
      <w:r w:rsidR="006D4C1B" w:rsidRPr="00F02EF1">
        <w:rPr>
          <w:rFonts w:eastAsiaTheme="minorHAnsi"/>
          <w:lang w:eastAsia="en-US"/>
        </w:rPr>
        <w:t>ой</w:t>
      </w:r>
      <w:r w:rsidRPr="00F02EF1">
        <w:rPr>
          <w:rFonts w:eastAsiaTheme="minorHAnsi"/>
          <w:lang w:eastAsia="en-US"/>
        </w:rPr>
        <w:t xml:space="preserve"> Заемщика о получении</w:t>
      </w:r>
      <w:r w:rsidR="00863966">
        <w:rPr>
          <w:rFonts w:eastAsiaTheme="minorHAnsi"/>
          <w:lang w:eastAsia="en-US"/>
        </w:rPr>
        <w:t xml:space="preserve"> от</w:t>
      </w:r>
      <w:proofErr w:type="gramStart"/>
      <w:r w:rsidR="00863966">
        <w:rPr>
          <w:rFonts w:eastAsiaTheme="minorHAnsi"/>
          <w:lang w:eastAsia="en-US"/>
        </w:rPr>
        <w:t xml:space="preserve"> ….</w:t>
      </w:r>
      <w:proofErr w:type="gramEnd"/>
      <w:r w:rsidR="00863966">
        <w:rPr>
          <w:rFonts w:eastAsiaTheme="minorHAnsi"/>
          <w:lang w:eastAsia="en-US"/>
        </w:rPr>
        <w:t>г</w:t>
      </w:r>
      <w:r w:rsidRPr="00F02EF1">
        <w:t>.</w:t>
      </w:r>
      <w:r w:rsidR="00863966">
        <w:t xml:space="preserve"> Денежные средства передавались при следующих обстоятельствах: …</w:t>
      </w:r>
      <w:r w:rsidRPr="00F02EF1">
        <w:t xml:space="preserve"> Таким образом, обязательства Заимодавца по Договору </w:t>
      </w:r>
      <w:r w:rsidR="009D6A87">
        <w:t xml:space="preserve">займа </w:t>
      </w:r>
      <w:r w:rsidRPr="00F02EF1">
        <w:t xml:space="preserve">выполнены полностью. </w:t>
      </w:r>
    </w:p>
    <w:p w14:paraId="720E5701" w14:textId="43D8FF27" w:rsidR="0085701A" w:rsidRPr="00F02EF1" w:rsidRDefault="0085701A" w:rsidP="0085701A">
      <w:pPr>
        <w:autoSpaceDE w:val="0"/>
        <w:autoSpaceDN w:val="0"/>
        <w:adjustRightInd w:val="0"/>
        <w:ind w:firstLine="540"/>
        <w:contextualSpacing/>
        <w:jc w:val="both"/>
      </w:pPr>
      <w:r w:rsidRPr="00F02EF1">
        <w:t xml:space="preserve">Согласно </w:t>
      </w:r>
      <w:r w:rsidR="009D6A87">
        <w:t>п….</w:t>
      </w:r>
      <w:r w:rsidRPr="00F02EF1">
        <w:t xml:space="preserve"> Договора</w:t>
      </w:r>
      <w:r w:rsidR="009D6A87">
        <w:t xml:space="preserve"> займа,</w:t>
      </w:r>
      <w:r w:rsidRPr="00F02EF1">
        <w:t xml:space="preserve"> </w:t>
      </w:r>
      <w:r w:rsidR="009D6A87">
        <w:t>Ответчик</w:t>
      </w:r>
      <w:r w:rsidRPr="00F02EF1">
        <w:t xml:space="preserve"> обязался возвратить </w:t>
      </w:r>
      <w:r w:rsidR="009D6A87">
        <w:t>сумму займа</w:t>
      </w:r>
      <w:r w:rsidR="00863966" w:rsidRPr="00863966">
        <w:t xml:space="preserve"> </w:t>
      </w:r>
      <w:r w:rsidR="00863966" w:rsidRPr="00F02EF1">
        <w:t>в срок</w:t>
      </w:r>
      <w:r w:rsidR="00863966">
        <w:t xml:space="preserve"> до</w:t>
      </w:r>
      <w:proofErr w:type="gramStart"/>
      <w:r w:rsidR="00863966">
        <w:t xml:space="preserve"> ….</w:t>
      </w:r>
      <w:proofErr w:type="gramEnd"/>
      <w:r w:rsidRPr="00F02EF1">
        <w:t>, уплачивая проценты за пользование суммой займа</w:t>
      </w:r>
      <w:r w:rsidR="00863966">
        <w:t xml:space="preserve"> </w:t>
      </w:r>
      <w:r w:rsidR="00863966" w:rsidRPr="00F02EF1">
        <w:t xml:space="preserve">ежемесячно </w:t>
      </w:r>
      <w:r w:rsidR="00863966">
        <w:t>каждого …. числа</w:t>
      </w:r>
      <w:r w:rsidRPr="00F02EF1">
        <w:t xml:space="preserve">. </w:t>
      </w:r>
    </w:p>
    <w:p w14:paraId="777FFDA1" w14:textId="09884BD2" w:rsidR="00863966" w:rsidRDefault="00863966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Ответчик выплачивал проценты … раз</w:t>
      </w:r>
      <w:r w:rsidR="009D6A87">
        <w:rPr>
          <w:rFonts w:eastAsiaTheme="minorHAnsi"/>
          <w:lang w:eastAsia="en-US"/>
        </w:rPr>
        <w:t xml:space="preserve"> </w:t>
      </w:r>
      <w:proofErr w:type="gramStart"/>
      <w:r w:rsidR="009D6A87">
        <w:rPr>
          <w:rFonts w:eastAsiaTheme="minorHAnsi"/>
          <w:lang w:eastAsia="en-US"/>
        </w:rPr>
        <w:t>(….</w:t>
      </w:r>
      <w:proofErr w:type="gramEnd"/>
      <w:r w:rsidR="009D6A87">
        <w:rPr>
          <w:rFonts w:eastAsiaTheme="minorHAnsi"/>
          <w:lang w:eastAsia="en-US"/>
        </w:rPr>
        <w:t>г., ….г.)</w:t>
      </w:r>
      <w:r>
        <w:rPr>
          <w:rFonts w:eastAsiaTheme="minorHAnsi"/>
          <w:lang w:eastAsia="en-US"/>
        </w:rPr>
        <w:t>, что подтверждается выпиской со счета истца.</w:t>
      </w:r>
    </w:p>
    <w:p w14:paraId="34AA3970" w14:textId="00D9BDDB" w:rsidR="009D6A87" w:rsidRDefault="009D6A87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Однако, с</w:t>
      </w:r>
      <w:proofErr w:type="gramStart"/>
      <w:r>
        <w:rPr>
          <w:rFonts w:eastAsiaTheme="minorHAnsi"/>
          <w:lang w:eastAsia="en-US"/>
        </w:rPr>
        <w:t xml:space="preserve"> ….</w:t>
      </w:r>
      <w:proofErr w:type="gramEnd"/>
      <w:r>
        <w:rPr>
          <w:rFonts w:eastAsiaTheme="minorHAnsi"/>
          <w:lang w:eastAsia="en-US"/>
        </w:rPr>
        <w:t>. г. Ответчик перестал выплачивать проценты.</w:t>
      </w:r>
    </w:p>
    <w:p w14:paraId="493C5552" w14:textId="3B3EAF07" w:rsidR="00261802" w:rsidRDefault="009D6A87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наступлению ……г. Ответчик не возвратил сумму займа.</w:t>
      </w:r>
    </w:p>
    <w:p w14:paraId="6ECD84C5" w14:textId="4800E523" w:rsidR="009D6A87" w:rsidRPr="00F02EF1" w:rsidRDefault="009D6A87" w:rsidP="00261802">
      <w:pPr>
        <w:autoSpaceDE w:val="0"/>
        <w:autoSpaceDN w:val="0"/>
        <w:adjustRightInd w:val="0"/>
        <w:ind w:firstLine="540"/>
        <w:contextualSpacing/>
        <w:jc w:val="both"/>
      </w:pPr>
      <w:r>
        <w:rPr>
          <w:rFonts w:eastAsiaTheme="minorHAnsi"/>
          <w:lang w:eastAsia="en-US"/>
        </w:rPr>
        <w:t>Истец направил Ответчику письменную претензию, что подтверждается почтовой накладной от …… Ответчик на претензию не ответил, долг и проценты не вернул.</w:t>
      </w:r>
    </w:p>
    <w:p w14:paraId="524672D8" w14:textId="682E048E" w:rsidR="00261802" w:rsidRPr="00F02EF1" w:rsidRDefault="00261802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 xml:space="preserve">В соответствии с </w:t>
      </w:r>
      <w:hyperlink r:id="rId7" w:history="1">
        <w:r w:rsidR="009D6A87">
          <w:rPr>
            <w:rFonts w:eastAsiaTheme="minorHAnsi"/>
            <w:lang w:eastAsia="en-US"/>
          </w:rPr>
          <w:t>п. 1 ст.</w:t>
        </w:r>
        <w:r w:rsidRPr="00F02EF1">
          <w:rPr>
            <w:rFonts w:eastAsiaTheme="minorHAnsi"/>
            <w:lang w:eastAsia="en-US"/>
          </w:rPr>
          <w:t xml:space="preserve"> 810</w:t>
        </w:r>
      </w:hyperlink>
      <w:r w:rsidRPr="00F02EF1">
        <w:rPr>
          <w:rFonts w:eastAsiaTheme="minorHAnsi"/>
          <w:lang w:eastAsia="en-US"/>
        </w:rPr>
        <w:t xml:space="preserve"> </w:t>
      </w:r>
      <w:r w:rsidR="009D6A87">
        <w:rPr>
          <w:rFonts w:eastAsiaTheme="minorHAnsi"/>
          <w:lang w:eastAsia="en-US"/>
        </w:rPr>
        <w:t>ГК РФ,</w:t>
      </w:r>
      <w:r w:rsidRPr="00F02EF1">
        <w:rPr>
          <w:rFonts w:eastAsiaTheme="minorHAnsi"/>
          <w:lang w:eastAsia="en-US"/>
        </w:rPr>
        <w:t xml:space="preserve"> заемщик обязан возвратить займодавцу полученную сумму займа в срок и в порядке, которые предусмотрены договором займа.</w:t>
      </w:r>
    </w:p>
    <w:p w14:paraId="73B0B7CF" w14:textId="77225C32" w:rsidR="00261802" w:rsidRPr="00F02EF1" w:rsidRDefault="00261802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 xml:space="preserve">В силу </w:t>
      </w:r>
      <w:hyperlink r:id="rId8" w:history="1">
        <w:r w:rsidR="009D6A87">
          <w:rPr>
            <w:rFonts w:eastAsiaTheme="minorHAnsi"/>
            <w:lang w:eastAsia="en-US"/>
          </w:rPr>
          <w:t>ст.</w:t>
        </w:r>
        <w:r w:rsidRPr="00F02EF1">
          <w:rPr>
            <w:rFonts w:eastAsiaTheme="minorHAnsi"/>
            <w:lang w:eastAsia="en-US"/>
          </w:rPr>
          <w:t xml:space="preserve"> 309</w:t>
        </w:r>
      </w:hyperlink>
      <w:r w:rsidRPr="00F02EF1">
        <w:rPr>
          <w:rFonts w:eastAsiaTheme="minorHAnsi"/>
          <w:lang w:eastAsia="en-US"/>
        </w:rP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</w:t>
      </w:r>
    </w:p>
    <w:p w14:paraId="5D887D41" w14:textId="77777777" w:rsidR="00261802" w:rsidRPr="00F02EF1" w:rsidRDefault="00261802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>Односторонний отказ от исполнения обязательства и одностороннее изменение его условий в силу положений статьи 310 ГК РФ не допускаются.</w:t>
      </w:r>
    </w:p>
    <w:p w14:paraId="451BE935" w14:textId="12D9D0C9" w:rsidR="00261802" w:rsidRPr="00F02EF1" w:rsidRDefault="00261802" w:rsidP="0026180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 xml:space="preserve">Согласно </w:t>
      </w:r>
      <w:hyperlink r:id="rId9" w:history="1">
        <w:r w:rsidR="00B24DF8">
          <w:rPr>
            <w:rFonts w:eastAsiaTheme="minorHAnsi"/>
            <w:lang w:eastAsia="en-US"/>
          </w:rPr>
          <w:t>ч. 1 ст.</w:t>
        </w:r>
        <w:r w:rsidRPr="00F02EF1">
          <w:rPr>
            <w:rFonts w:eastAsiaTheme="minorHAnsi"/>
            <w:lang w:eastAsia="en-US"/>
          </w:rPr>
          <w:t xml:space="preserve"> 809</w:t>
        </w:r>
      </w:hyperlink>
      <w:r w:rsidRPr="00F02EF1">
        <w:rPr>
          <w:rFonts w:eastAsiaTheme="minorHAnsi"/>
          <w:lang w:eastAsia="en-US"/>
        </w:rPr>
        <w:t xml:space="preserve">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</w:t>
      </w:r>
    </w:p>
    <w:p w14:paraId="668BC94B" w14:textId="28D52341" w:rsidR="00ED5DD3" w:rsidRPr="00F02EF1" w:rsidRDefault="00ED5DD3" w:rsidP="00F31EC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>Стороны в п.</w:t>
      </w:r>
      <w:r w:rsidR="00F31EC7" w:rsidRPr="00F02EF1">
        <w:rPr>
          <w:rFonts w:eastAsiaTheme="minorHAnsi"/>
          <w:lang w:eastAsia="en-US"/>
        </w:rPr>
        <w:t>2</w:t>
      </w:r>
      <w:r w:rsidRPr="00F02EF1">
        <w:rPr>
          <w:rFonts w:eastAsiaTheme="minorHAnsi"/>
          <w:lang w:eastAsia="en-US"/>
        </w:rPr>
        <w:t>.</w:t>
      </w:r>
      <w:r w:rsidR="00F31EC7" w:rsidRPr="00F02EF1">
        <w:rPr>
          <w:rFonts w:eastAsiaTheme="minorHAnsi"/>
          <w:lang w:eastAsia="en-US"/>
        </w:rPr>
        <w:t>3</w:t>
      </w:r>
      <w:r w:rsidRPr="00F02EF1">
        <w:rPr>
          <w:rFonts w:eastAsiaTheme="minorHAnsi"/>
          <w:lang w:eastAsia="en-US"/>
        </w:rPr>
        <w:t xml:space="preserve"> Договор</w:t>
      </w:r>
      <w:r w:rsidR="00F31EC7" w:rsidRPr="00F02EF1">
        <w:rPr>
          <w:rFonts w:eastAsiaTheme="minorHAnsi"/>
          <w:lang w:eastAsia="en-US"/>
        </w:rPr>
        <w:t>а</w:t>
      </w:r>
      <w:r w:rsidRPr="00F02EF1">
        <w:rPr>
          <w:rFonts w:eastAsiaTheme="minorHAnsi"/>
          <w:lang w:eastAsia="en-US"/>
        </w:rPr>
        <w:t xml:space="preserve"> </w:t>
      </w:r>
      <w:r w:rsidR="00C70F51">
        <w:rPr>
          <w:rFonts w:eastAsiaTheme="minorHAnsi"/>
          <w:lang w:eastAsia="en-US"/>
        </w:rPr>
        <w:t xml:space="preserve">займа </w:t>
      </w:r>
      <w:r w:rsidRPr="00F02EF1">
        <w:rPr>
          <w:rFonts w:eastAsiaTheme="minorHAnsi"/>
          <w:lang w:eastAsia="en-US"/>
        </w:rPr>
        <w:t xml:space="preserve">определили порядок расчета и размер </w:t>
      </w:r>
      <w:r w:rsidR="00F31EC7" w:rsidRPr="00F02EF1">
        <w:rPr>
          <w:rFonts w:eastAsiaTheme="minorHAnsi"/>
          <w:lang w:eastAsia="en-US"/>
        </w:rPr>
        <w:t>процентов</w:t>
      </w:r>
      <w:r w:rsidRPr="00F02EF1">
        <w:rPr>
          <w:rFonts w:eastAsiaTheme="minorHAnsi"/>
          <w:lang w:eastAsia="en-US"/>
        </w:rPr>
        <w:t xml:space="preserve"> за пользование суммой займа. Так, Заемщ</w:t>
      </w:r>
      <w:r w:rsidR="00B24DF8">
        <w:rPr>
          <w:rFonts w:eastAsiaTheme="minorHAnsi"/>
          <w:lang w:eastAsia="en-US"/>
        </w:rPr>
        <w:t xml:space="preserve">ик принял на себя обязательство </w:t>
      </w:r>
      <w:r w:rsidRPr="00F02EF1">
        <w:rPr>
          <w:rFonts w:eastAsiaTheme="minorHAnsi"/>
          <w:lang w:eastAsia="en-US"/>
        </w:rPr>
        <w:t>выпла</w:t>
      </w:r>
      <w:r w:rsidR="00B24DF8">
        <w:rPr>
          <w:rFonts w:eastAsiaTheme="minorHAnsi"/>
          <w:lang w:eastAsia="en-US"/>
        </w:rPr>
        <w:t>чивать</w:t>
      </w:r>
      <w:r w:rsidRPr="00F02EF1">
        <w:rPr>
          <w:rFonts w:eastAsiaTheme="minorHAnsi"/>
          <w:lang w:eastAsia="en-US"/>
        </w:rPr>
        <w:t xml:space="preserve"> Заимодавцу </w:t>
      </w:r>
      <w:r w:rsidR="00F31EC7" w:rsidRPr="00F02EF1">
        <w:rPr>
          <w:rFonts w:eastAsiaTheme="minorHAnsi"/>
          <w:lang w:eastAsia="en-US"/>
        </w:rPr>
        <w:t>проценты</w:t>
      </w:r>
      <w:r w:rsidRPr="00F02EF1">
        <w:rPr>
          <w:rFonts w:eastAsiaTheme="minorHAnsi"/>
          <w:lang w:eastAsia="en-US"/>
        </w:rPr>
        <w:t xml:space="preserve"> в размере </w:t>
      </w:r>
      <w:r w:rsidR="00B24DF8">
        <w:rPr>
          <w:rFonts w:eastAsiaTheme="minorHAnsi"/>
          <w:lang w:eastAsia="en-US"/>
        </w:rPr>
        <w:t>…</w:t>
      </w:r>
      <w:r w:rsidR="00F31EC7" w:rsidRPr="00F02EF1">
        <w:rPr>
          <w:rFonts w:eastAsiaTheme="minorHAnsi"/>
          <w:lang w:eastAsia="en-US"/>
        </w:rPr>
        <w:t xml:space="preserve"> рублей</w:t>
      </w:r>
      <w:r w:rsidRPr="00F02EF1">
        <w:rPr>
          <w:rFonts w:eastAsiaTheme="minorHAnsi"/>
          <w:lang w:eastAsia="en-US"/>
        </w:rPr>
        <w:t xml:space="preserve"> </w:t>
      </w:r>
      <w:r w:rsidR="00B24DF8">
        <w:rPr>
          <w:rFonts w:eastAsiaTheme="minorHAnsi"/>
          <w:lang w:eastAsia="en-US"/>
        </w:rPr>
        <w:t>ежемесячно</w:t>
      </w:r>
      <w:r w:rsidR="00F31EC7" w:rsidRPr="00F02EF1">
        <w:rPr>
          <w:rFonts w:eastAsiaTheme="minorHAnsi"/>
          <w:lang w:eastAsia="en-US"/>
        </w:rPr>
        <w:t xml:space="preserve"> до </w:t>
      </w:r>
      <w:r w:rsidR="00B24DF8">
        <w:rPr>
          <w:rFonts w:eastAsiaTheme="minorHAnsi"/>
          <w:lang w:eastAsia="en-US"/>
        </w:rPr>
        <w:t>… числа каждого месяца</w:t>
      </w:r>
      <w:r w:rsidRPr="00F02EF1">
        <w:rPr>
          <w:rFonts w:eastAsiaTheme="minorHAnsi"/>
          <w:lang w:eastAsia="en-US"/>
        </w:rPr>
        <w:t xml:space="preserve">.  </w:t>
      </w:r>
    </w:p>
    <w:p w14:paraId="2909347F" w14:textId="60CA12FB" w:rsidR="00202477" w:rsidRPr="00F02EF1" w:rsidRDefault="00B24DF8" w:rsidP="00202477">
      <w:pPr>
        <w:ind w:firstLine="540"/>
        <w:contextualSpacing/>
        <w:jc w:val="both"/>
        <w:rPr>
          <w:rFonts w:eastAsiaTheme="minorHAnsi"/>
        </w:rPr>
      </w:pPr>
      <w:r>
        <w:rPr>
          <w:rFonts w:eastAsiaTheme="minorHAnsi"/>
        </w:rPr>
        <w:t>Расчет задолженности по процентам- …дней х на</w:t>
      </w:r>
      <w:proofErr w:type="gramStart"/>
      <w:r>
        <w:rPr>
          <w:rFonts w:eastAsiaTheme="minorHAnsi"/>
        </w:rPr>
        <w:t xml:space="preserve"> ….</w:t>
      </w:r>
      <w:proofErr w:type="gramEnd"/>
      <w:r>
        <w:rPr>
          <w:rFonts w:eastAsiaTheme="minorHAnsi"/>
        </w:rPr>
        <w:t xml:space="preserve"> равняется … </w:t>
      </w:r>
      <w:r w:rsidR="00202477" w:rsidRPr="00F02EF1">
        <w:rPr>
          <w:rFonts w:eastAsiaTheme="minorHAnsi"/>
        </w:rPr>
        <w:t xml:space="preserve">Таким образом, </w:t>
      </w:r>
      <w:r>
        <w:rPr>
          <w:rFonts w:eastAsiaTheme="minorHAnsi"/>
        </w:rPr>
        <w:t xml:space="preserve">общая </w:t>
      </w:r>
      <w:r w:rsidR="00202477" w:rsidRPr="00F02EF1">
        <w:rPr>
          <w:rFonts w:eastAsiaTheme="minorHAnsi"/>
        </w:rPr>
        <w:t xml:space="preserve">задолженность Заемщика по оплате </w:t>
      </w:r>
      <w:r w:rsidR="00F31EC7" w:rsidRPr="00F02EF1">
        <w:rPr>
          <w:rFonts w:eastAsiaTheme="minorHAnsi"/>
        </w:rPr>
        <w:t>процентов</w:t>
      </w:r>
      <w:r w:rsidR="00202477" w:rsidRPr="00F02EF1">
        <w:rPr>
          <w:rFonts w:eastAsiaTheme="minorHAnsi"/>
        </w:rPr>
        <w:t xml:space="preserve"> за пользование сумм</w:t>
      </w:r>
      <w:r w:rsidR="00567570" w:rsidRPr="00F02EF1">
        <w:rPr>
          <w:rFonts w:eastAsiaTheme="minorHAnsi"/>
        </w:rPr>
        <w:t>ой</w:t>
      </w:r>
      <w:r w:rsidR="00202477" w:rsidRPr="00F02EF1">
        <w:rPr>
          <w:rFonts w:eastAsiaTheme="minorHAnsi"/>
        </w:rPr>
        <w:t xml:space="preserve"> займа составляет</w:t>
      </w:r>
      <w:r w:rsidR="00EC0C04" w:rsidRPr="00F02EF1">
        <w:rPr>
          <w:rFonts w:eastAsiaTheme="minorHAnsi"/>
        </w:rPr>
        <w:t xml:space="preserve"> </w:t>
      </w:r>
      <w:r>
        <w:rPr>
          <w:rFonts w:eastAsiaTheme="minorHAnsi"/>
        </w:rPr>
        <w:t>…</w:t>
      </w:r>
      <w:r w:rsidR="00F31EC7" w:rsidRPr="00F02EF1">
        <w:rPr>
          <w:rFonts w:eastAsiaTheme="minorHAnsi"/>
        </w:rPr>
        <w:t xml:space="preserve"> </w:t>
      </w:r>
      <w:r w:rsidR="00C47BF6" w:rsidRPr="00F02EF1">
        <w:rPr>
          <w:rFonts w:eastAsiaTheme="minorHAnsi"/>
        </w:rPr>
        <w:t xml:space="preserve"> </w:t>
      </w:r>
      <w:r w:rsidR="00EC0C04" w:rsidRPr="00F02EF1">
        <w:rPr>
          <w:rFonts w:eastAsiaTheme="minorHAnsi"/>
        </w:rPr>
        <w:t>руб.</w:t>
      </w:r>
    </w:p>
    <w:p w14:paraId="6E825345" w14:textId="5AB9AFE9" w:rsidR="00202477" w:rsidRPr="00F02EF1" w:rsidRDefault="00202477" w:rsidP="00202477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 xml:space="preserve">Нормы о договоре займа не предусматривают предельного размера процентов, который может быть установлен </w:t>
      </w:r>
      <w:r w:rsidR="00B24DF8">
        <w:rPr>
          <w:rFonts w:eastAsiaTheme="minorHAnsi"/>
          <w:lang w:eastAsia="en-US"/>
        </w:rPr>
        <w:t>между гражданами</w:t>
      </w:r>
      <w:r w:rsidRPr="00F02EF1">
        <w:rPr>
          <w:rFonts w:eastAsiaTheme="minorHAnsi"/>
          <w:lang w:eastAsia="en-US"/>
        </w:rPr>
        <w:t>. Также ГК РФ не содержит прямых норм, которые могли бы уменьшить слишком высокий размер процентов, ущемляющий интересы заемщика.</w:t>
      </w:r>
    </w:p>
    <w:p w14:paraId="1421660E" w14:textId="77777777" w:rsidR="00202477" w:rsidRPr="00F02EF1" w:rsidRDefault="00202477" w:rsidP="00202477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 xml:space="preserve">Поскольку проценты, начисляемые по договору займа, имеют другую правовую природу по сравнению с процентами, начисляемыми за нарушение обязательства, они не могут быть уменьшены в порядке ст.333 ГК РФ.  </w:t>
      </w:r>
    </w:p>
    <w:p w14:paraId="51A48D6D" w14:textId="0FF68124" w:rsidR="00202477" w:rsidRPr="00F02EF1" w:rsidRDefault="00202477" w:rsidP="00202477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lastRenderedPageBreak/>
        <w:t>Последствия нарушения заемщиком договора займа, в свою очередь, предусмотрены ст.</w:t>
      </w:r>
      <w:r w:rsidR="00B24DF8">
        <w:rPr>
          <w:rFonts w:eastAsiaTheme="minorHAnsi"/>
          <w:lang w:eastAsia="en-US"/>
        </w:rPr>
        <w:t xml:space="preserve"> </w:t>
      </w:r>
      <w:r w:rsidRPr="00F02EF1">
        <w:rPr>
          <w:rFonts w:eastAsiaTheme="minorHAnsi"/>
          <w:lang w:eastAsia="en-US"/>
        </w:rPr>
        <w:t xml:space="preserve">811 ГК РФ. Согласно п.1 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</w:t>
      </w:r>
      <w:r w:rsidR="00B24DF8">
        <w:rPr>
          <w:rFonts w:eastAsiaTheme="minorHAnsi"/>
          <w:lang w:eastAsia="en-US"/>
        </w:rPr>
        <w:t>размере, предусмотренном п. 1 ст.</w:t>
      </w:r>
      <w:r w:rsidRPr="00F02EF1">
        <w:rPr>
          <w:rFonts w:eastAsiaTheme="minorHAnsi"/>
          <w:lang w:eastAsia="en-US"/>
        </w:rPr>
        <w:t xml:space="preserve"> 395 ГК РФ, со дня, когда она должна была быть возвращена, до дня ее возврата займодавцу независимо от уплаты пр</w:t>
      </w:r>
      <w:r w:rsidR="00B24DF8">
        <w:rPr>
          <w:rFonts w:eastAsiaTheme="minorHAnsi"/>
          <w:lang w:eastAsia="en-US"/>
        </w:rPr>
        <w:t>оцентов, предусмотренных п. 1 ст.</w:t>
      </w:r>
      <w:r w:rsidRPr="00F02EF1">
        <w:rPr>
          <w:rFonts w:eastAsiaTheme="minorHAnsi"/>
          <w:lang w:eastAsia="en-US"/>
        </w:rPr>
        <w:t xml:space="preserve"> 809 ГК РФ.  </w:t>
      </w:r>
    </w:p>
    <w:p w14:paraId="649912B1" w14:textId="6D86EC84" w:rsidR="006407A9" w:rsidRPr="00F02EF1" w:rsidRDefault="00202477" w:rsidP="006407A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>В нашем случае стороны предусмотрели в п.</w:t>
      </w:r>
      <w:r w:rsidRPr="00F02EF1">
        <w:rPr>
          <w:rFonts w:eastAsiaTheme="minorHAnsi"/>
        </w:rPr>
        <w:t xml:space="preserve"> </w:t>
      </w:r>
      <w:r w:rsidR="00F31EC7" w:rsidRPr="00F02EF1">
        <w:rPr>
          <w:rFonts w:eastAsiaTheme="minorHAnsi"/>
        </w:rPr>
        <w:t>3</w:t>
      </w:r>
      <w:r w:rsidRPr="00F02EF1">
        <w:rPr>
          <w:rFonts w:eastAsiaTheme="minorHAnsi"/>
        </w:rPr>
        <w:t>.2 Договор</w:t>
      </w:r>
      <w:r w:rsidR="00F31EC7" w:rsidRPr="00F02EF1">
        <w:rPr>
          <w:rFonts w:eastAsiaTheme="minorHAnsi"/>
        </w:rPr>
        <w:t>а</w:t>
      </w:r>
      <w:r w:rsidRPr="00F02EF1">
        <w:rPr>
          <w:rFonts w:eastAsiaTheme="minorHAnsi"/>
          <w:lang w:eastAsia="en-US"/>
        </w:rPr>
        <w:t xml:space="preserve"> </w:t>
      </w:r>
      <w:r w:rsidR="001A4455" w:rsidRPr="00F02EF1">
        <w:rPr>
          <w:rFonts w:eastAsiaTheme="minorHAnsi"/>
          <w:lang w:eastAsia="en-US"/>
        </w:rPr>
        <w:t>дополнительное денежное вознаграждение</w:t>
      </w:r>
      <w:r w:rsidRPr="00F02EF1">
        <w:rPr>
          <w:rFonts w:eastAsiaTheme="minorHAnsi"/>
          <w:lang w:eastAsia="en-US"/>
        </w:rPr>
        <w:t xml:space="preserve"> в размере </w:t>
      </w:r>
      <w:r w:rsidR="00F31EC7" w:rsidRPr="00F02EF1">
        <w:rPr>
          <w:rFonts w:eastAsiaTheme="minorHAnsi"/>
          <w:lang w:eastAsia="en-US"/>
        </w:rPr>
        <w:t>0,5</w:t>
      </w:r>
      <w:r w:rsidRPr="00F02EF1">
        <w:rPr>
          <w:rFonts w:eastAsiaTheme="minorHAnsi"/>
          <w:lang w:eastAsia="en-US"/>
        </w:rPr>
        <w:t xml:space="preserve">% от суммы предоставленного займа за каждый календарный день просрочки исполнения обязательства. </w:t>
      </w:r>
      <w:r w:rsidR="00C70F51">
        <w:rPr>
          <w:rFonts w:eastAsiaTheme="minorHAnsi"/>
          <w:lang w:eastAsia="en-US"/>
        </w:rPr>
        <w:t>За период с</w:t>
      </w:r>
      <w:proofErr w:type="gramStart"/>
      <w:r w:rsidR="00C70F51">
        <w:rPr>
          <w:rFonts w:eastAsiaTheme="minorHAnsi"/>
          <w:lang w:eastAsia="en-US"/>
        </w:rPr>
        <w:t xml:space="preserve"> ….</w:t>
      </w:r>
      <w:proofErr w:type="gramEnd"/>
      <w:r w:rsidR="00C70F51">
        <w:rPr>
          <w:rFonts w:eastAsiaTheme="minorHAnsi"/>
          <w:lang w:eastAsia="en-US"/>
        </w:rPr>
        <w:t xml:space="preserve"> по … </w:t>
      </w:r>
      <w:r w:rsidRPr="00F02EF1">
        <w:rPr>
          <w:rFonts w:eastAsiaTheme="minorHAnsi"/>
          <w:lang w:eastAsia="en-US"/>
        </w:rPr>
        <w:t>начисленн</w:t>
      </w:r>
      <w:r w:rsidR="001A4455" w:rsidRPr="00F02EF1">
        <w:rPr>
          <w:rFonts w:eastAsiaTheme="minorHAnsi"/>
          <w:lang w:eastAsia="en-US"/>
        </w:rPr>
        <w:t>ое дополнительное денежное вознаграждение</w:t>
      </w:r>
      <w:r w:rsidRPr="00F02EF1">
        <w:rPr>
          <w:rFonts w:eastAsiaTheme="minorHAnsi"/>
          <w:lang w:eastAsia="en-US"/>
        </w:rPr>
        <w:t xml:space="preserve"> составляет</w:t>
      </w:r>
      <w:r w:rsidR="00EC0C04" w:rsidRPr="00F02EF1">
        <w:rPr>
          <w:rFonts w:eastAsiaTheme="minorHAnsi"/>
          <w:lang w:eastAsia="en-US"/>
        </w:rPr>
        <w:t xml:space="preserve"> </w:t>
      </w:r>
      <w:r w:rsidR="00C70F51">
        <w:rPr>
          <w:color w:val="000000"/>
          <w:shd w:val="clear" w:color="auto" w:fill="FFFFFF"/>
        </w:rPr>
        <w:t>…</w:t>
      </w:r>
      <w:r w:rsidR="005F31BD" w:rsidRPr="00F02EF1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C0C04" w:rsidRPr="00F02EF1">
        <w:rPr>
          <w:rFonts w:eastAsiaTheme="minorHAnsi"/>
          <w:lang w:eastAsia="en-US"/>
        </w:rPr>
        <w:t>рублей</w:t>
      </w:r>
      <w:r w:rsidRPr="00F02EF1">
        <w:rPr>
          <w:rFonts w:eastAsiaTheme="minorHAnsi"/>
          <w:lang w:eastAsia="en-US"/>
        </w:rPr>
        <w:t>:</w:t>
      </w:r>
    </w:p>
    <w:p w14:paraId="298E7A3A" w14:textId="4232D31A" w:rsidR="002E50CC" w:rsidRPr="00F02EF1" w:rsidRDefault="001A4455" w:rsidP="00F31EC7">
      <w:pPr>
        <w:pStyle w:val="a4"/>
        <w:numPr>
          <w:ilvl w:val="0"/>
          <w:numId w:val="17"/>
        </w:numPr>
        <w:jc w:val="both"/>
        <w:rPr>
          <w:color w:val="000000"/>
        </w:rPr>
      </w:pPr>
      <w:r w:rsidRPr="00F02EF1">
        <w:rPr>
          <w:rFonts w:eastAsiaTheme="minorHAnsi"/>
        </w:rPr>
        <w:t xml:space="preserve">по </w:t>
      </w:r>
      <w:r w:rsidRPr="00F02EF1">
        <w:t xml:space="preserve">договору займа </w:t>
      </w:r>
      <w:r w:rsidR="00C70F51">
        <w:t>…</w:t>
      </w:r>
      <w:r w:rsidRPr="00F02EF1">
        <w:t xml:space="preserve"> г. </w:t>
      </w:r>
      <w:r w:rsidR="00EC0C04" w:rsidRPr="00F02EF1">
        <w:t xml:space="preserve"> </w:t>
      </w:r>
      <w:r w:rsidR="00EC0C04" w:rsidRPr="00F02EF1">
        <w:rPr>
          <w:rFonts w:eastAsiaTheme="minorHAnsi"/>
        </w:rPr>
        <w:t>-</w:t>
      </w:r>
      <w:proofErr w:type="gramStart"/>
      <w:r w:rsidR="00EC0C04" w:rsidRPr="00F02EF1">
        <w:t xml:space="preserve"> </w:t>
      </w:r>
      <w:r w:rsidR="00C70F51">
        <w:rPr>
          <w:color w:val="000000"/>
          <w:shd w:val="clear" w:color="auto" w:fill="FFFFFF"/>
        </w:rPr>
        <w:t>….</w:t>
      </w:r>
      <w:proofErr w:type="gramEnd"/>
      <w:r w:rsidR="00F31EC7" w:rsidRPr="00F02EF1">
        <w:rPr>
          <w:color w:val="000000"/>
          <w:shd w:val="clear" w:color="auto" w:fill="FFFFFF"/>
        </w:rPr>
        <w:t xml:space="preserve"> </w:t>
      </w:r>
      <w:r w:rsidRPr="00F02EF1">
        <w:t>рублей</w:t>
      </w:r>
      <w:r w:rsidR="00EC0C04" w:rsidRPr="00F02EF1">
        <w:t xml:space="preserve"> (</w:t>
      </w:r>
      <w:r w:rsidR="00F31EC7" w:rsidRPr="00F02EF1">
        <w:rPr>
          <w:color w:val="000000"/>
        </w:rPr>
        <w:t>00 000,00 × 499 × 0.5%</w:t>
      </w:r>
      <w:r w:rsidR="00DF0059" w:rsidRPr="00F02EF1">
        <w:rPr>
          <w:color w:val="000000"/>
        </w:rPr>
        <w:t>)</w:t>
      </w:r>
      <w:r w:rsidR="00F31EC7" w:rsidRPr="00C70F51">
        <w:rPr>
          <w:color w:val="000000"/>
        </w:rPr>
        <w:t>.</w:t>
      </w:r>
    </w:p>
    <w:p w14:paraId="6A8A2211" w14:textId="32E23124" w:rsidR="00EC0C04" w:rsidRPr="00B24DF8" w:rsidRDefault="00EC0C04" w:rsidP="00C47BF6">
      <w:pPr>
        <w:autoSpaceDE w:val="0"/>
        <w:autoSpaceDN w:val="0"/>
        <w:adjustRightInd w:val="0"/>
        <w:ind w:firstLine="360"/>
        <w:contextualSpacing/>
        <w:jc w:val="both"/>
        <w:rPr>
          <w:bCs/>
        </w:rPr>
      </w:pPr>
      <w:r w:rsidRPr="00F02EF1">
        <w:t xml:space="preserve">Общая сумма задолженности Ответчика </w:t>
      </w:r>
      <w:r w:rsidR="00C70F51">
        <w:rPr>
          <w:rFonts w:eastAsiaTheme="minorHAnsi"/>
          <w:lang w:eastAsia="en-US"/>
        </w:rPr>
        <w:t>за период с</w:t>
      </w:r>
      <w:proofErr w:type="gramStart"/>
      <w:r w:rsidR="00C70F51">
        <w:rPr>
          <w:rFonts w:eastAsiaTheme="minorHAnsi"/>
          <w:lang w:eastAsia="en-US"/>
        </w:rPr>
        <w:t xml:space="preserve"> ….</w:t>
      </w:r>
      <w:proofErr w:type="gramEnd"/>
      <w:r w:rsidR="00C70F51">
        <w:rPr>
          <w:rFonts w:eastAsiaTheme="minorHAnsi"/>
          <w:lang w:eastAsia="en-US"/>
        </w:rPr>
        <w:t xml:space="preserve"> по … </w:t>
      </w:r>
      <w:r w:rsidRPr="00F02EF1">
        <w:t xml:space="preserve">составляет </w:t>
      </w:r>
      <w:r w:rsidR="00C70F51">
        <w:rPr>
          <w:bCs/>
        </w:rPr>
        <w:t xml:space="preserve">… </w:t>
      </w:r>
      <w:r w:rsidRPr="00B24DF8">
        <w:t>рублей.</w:t>
      </w:r>
      <w:r w:rsidRPr="00B24DF8">
        <w:rPr>
          <w:rFonts w:eastAsiaTheme="minorHAnsi"/>
          <w:lang w:eastAsia="en-US"/>
        </w:rPr>
        <w:t xml:space="preserve"> </w:t>
      </w:r>
    </w:p>
    <w:p w14:paraId="4236B32A" w14:textId="31AC98C4" w:rsidR="00B24DF8" w:rsidRPr="00B24DF8" w:rsidRDefault="00B24DF8" w:rsidP="00262AC1">
      <w:pPr>
        <w:shd w:val="clear" w:color="auto" w:fill="FFFFFF"/>
        <w:ind w:firstLine="540"/>
        <w:contextualSpacing/>
        <w:jc w:val="both"/>
        <w:rPr>
          <w:color w:val="000000"/>
          <w:shd w:val="clear" w:color="auto" w:fill="FFFFFF"/>
        </w:rPr>
      </w:pPr>
      <w:r w:rsidRPr="00B24DF8">
        <w:t xml:space="preserve">В соответствии с </w:t>
      </w:r>
      <w:r>
        <w:t xml:space="preserve">ч. 1 ст. </w:t>
      </w:r>
      <w:r w:rsidRPr="00B24DF8">
        <w:t>11 ГК</w:t>
      </w:r>
      <w:r>
        <w:t xml:space="preserve"> РФ, </w:t>
      </w:r>
      <w:r>
        <w:rPr>
          <w:color w:val="000000"/>
          <w:shd w:val="clear" w:color="auto" w:fill="FFFFFF"/>
        </w:rPr>
        <w:t>з</w:t>
      </w:r>
      <w:r w:rsidRPr="00B24DF8">
        <w:rPr>
          <w:color w:val="000000"/>
          <w:shd w:val="clear" w:color="auto" w:fill="FFFFFF"/>
        </w:rPr>
        <w:t>ащиту нарушенных или оспоренных гражданских прав осуществляет суд, арб</w:t>
      </w:r>
      <w:r>
        <w:rPr>
          <w:color w:val="000000"/>
          <w:shd w:val="clear" w:color="auto" w:fill="FFFFFF"/>
        </w:rPr>
        <w:t>итражный суд или третейский суд</w:t>
      </w:r>
      <w:r w:rsidRPr="00B24DF8">
        <w:rPr>
          <w:color w:val="000000"/>
          <w:shd w:val="clear" w:color="auto" w:fill="FFFFFF"/>
        </w:rPr>
        <w:t xml:space="preserve"> в соответствии с их компетенцией.</w:t>
      </w:r>
    </w:p>
    <w:p w14:paraId="3B501D15" w14:textId="1D6DA22F" w:rsidR="0051658F" w:rsidRDefault="0051658F" w:rsidP="00262AC1">
      <w:pPr>
        <w:shd w:val="clear" w:color="auto" w:fill="FFFFFF"/>
        <w:ind w:firstLine="540"/>
        <w:contextualSpacing/>
        <w:jc w:val="both"/>
        <w:rPr>
          <w:shd w:val="clear" w:color="auto" w:fill="FFFFFF"/>
        </w:rPr>
      </w:pPr>
      <w:r w:rsidRPr="00B24DF8">
        <w:t>В п.</w:t>
      </w:r>
      <w:r w:rsidR="00B24DF8">
        <w:t xml:space="preserve"> </w:t>
      </w:r>
      <w:r w:rsidR="00DF0059" w:rsidRPr="00B24DF8">
        <w:t>3</w:t>
      </w:r>
      <w:r w:rsidRPr="00B24DF8">
        <w:t>.10 Дог</w:t>
      </w:r>
      <w:r w:rsidR="00B24DF8">
        <w:t xml:space="preserve">овора займа, между сторонами заключено арбитражное соглашение. </w:t>
      </w:r>
      <w:r w:rsidRPr="00F02EF1">
        <w:t>Стороны предусмотрели, что все споры передаются в открытом режиме по выбору истца в государственный суд или в Третейский суд, образованный сторонами для разрешения конкретного спора, в составе единоличного арбитра Кравцова А.В. (ИНН 344205858175), в соответствии с</w:t>
      </w:r>
      <w:r w:rsidR="00B24DF8">
        <w:t xml:space="preserve"> действующим законодательством</w:t>
      </w:r>
      <w:r w:rsidRPr="00F02EF1">
        <w:t xml:space="preserve">. </w:t>
      </w:r>
      <w:r w:rsidR="00B24DF8">
        <w:t xml:space="preserve">Участие допускается по видеоконференцсвязи по Скайп. </w:t>
      </w:r>
      <w:r w:rsidR="00B24DF8">
        <w:rPr>
          <w:shd w:val="clear" w:color="auto" w:fill="FFFFFF"/>
        </w:rPr>
        <w:t>Решение т</w:t>
      </w:r>
      <w:r w:rsidR="000F7842" w:rsidRPr="00F02EF1">
        <w:rPr>
          <w:shd w:val="clear" w:color="auto" w:fill="FFFFFF"/>
        </w:rPr>
        <w:t>ретейского суда окончательно. Исполни</w:t>
      </w:r>
      <w:r w:rsidR="00B24DF8">
        <w:rPr>
          <w:shd w:val="clear" w:color="auto" w:fill="FFFFFF"/>
        </w:rPr>
        <w:t>тельный лист выдаётся по месту т</w:t>
      </w:r>
      <w:r w:rsidR="000F7842" w:rsidRPr="00F02EF1">
        <w:rPr>
          <w:shd w:val="clear" w:color="auto" w:fill="FFFFFF"/>
        </w:rPr>
        <w:t>ретейского разбирательства</w:t>
      </w:r>
      <w:r w:rsidR="00585E5B">
        <w:rPr>
          <w:shd w:val="clear" w:color="auto" w:fill="FFFFFF"/>
        </w:rPr>
        <w:t>.</w:t>
      </w:r>
    </w:p>
    <w:p w14:paraId="071EB51B" w14:textId="238B084F" w:rsidR="00C70F51" w:rsidRDefault="00C70F51" w:rsidP="00262AC1">
      <w:pPr>
        <w:shd w:val="clear" w:color="auto" w:fill="FFFFFF"/>
        <w:ind w:firstLine="540"/>
        <w:contextualSpacing/>
        <w:jc w:val="both"/>
        <w:rPr>
          <w:b/>
          <w:shd w:val="clear" w:color="auto" w:fill="FFFFFF"/>
        </w:rPr>
      </w:pPr>
      <w:r w:rsidRPr="00C70F51">
        <w:rPr>
          <w:b/>
          <w:shd w:val="clear" w:color="auto" w:fill="FFFFFF"/>
        </w:rPr>
        <w:t>Соблюдение обязательного досудебного претензионного порядка, Договором займа не предусмотрено.</w:t>
      </w:r>
    </w:p>
    <w:p w14:paraId="1D8ACE83" w14:textId="77777777" w:rsidR="00954157" w:rsidRPr="000D4DD3" w:rsidRDefault="00954157" w:rsidP="00954157">
      <w:pPr>
        <w:ind w:firstLine="708"/>
        <w:jc w:val="both"/>
        <w:rPr>
          <w:color w:val="FF0000"/>
        </w:rPr>
      </w:pPr>
      <w:r w:rsidRPr="000D4DD3">
        <w:rPr>
          <w:color w:val="FF0000"/>
        </w:rPr>
        <w:t xml:space="preserve">Истец заявляет, что готов </w:t>
      </w:r>
      <w:r>
        <w:rPr>
          <w:color w:val="FF0000"/>
        </w:rPr>
        <w:t>или отозвать данный иск,</w:t>
      </w:r>
      <w:r w:rsidRPr="000D4DD3">
        <w:rPr>
          <w:color w:val="FF0000"/>
        </w:rPr>
        <w:t xml:space="preserve"> </w:t>
      </w:r>
      <w:r>
        <w:rPr>
          <w:color w:val="FF0000"/>
        </w:rPr>
        <w:t xml:space="preserve">или </w:t>
      </w:r>
      <w:r w:rsidRPr="000D4DD3">
        <w:rPr>
          <w:color w:val="FF0000"/>
        </w:rPr>
        <w:t>заключить Мировое соглашение с ответчиком, при котором готов простить ему и отказаться от взыскания:</w:t>
      </w:r>
    </w:p>
    <w:p w14:paraId="71213B79" w14:textId="77777777" w:rsidR="00954157" w:rsidRPr="000D4DD3" w:rsidRDefault="00954157" w:rsidP="00954157">
      <w:pPr>
        <w:numPr>
          <w:ilvl w:val="0"/>
          <w:numId w:val="18"/>
        </w:numPr>
        <w:jc w:val="both"/>
        <w:rPr>
          <w:color w:val="FF0000"/>
        </w:rPr>
      </w:pPr>
      <w:r w:rsidRPr="000D4DD3">
        <w:rPr>
          <w:color w:val="FF0000"/>
        </w:rPr>
        <w:t>Неустойки в размере</w:t>
      </w:r>
    </w:p>
    <w:p w14:paraId="22F38087" w14:textId="77777777" w:rsidR="00954157" w:rsidRPr="000D4DD3" w:rsidRDefault="00954157" w:rsidP="00954157">
      <w:pPr>
        <w:numPr>
          <w:ilvl w:val="0"/>
          <w:numId w:val="18"/>
        </w:numPr>
        <w:jc w:val="both"/>
        <w:rPr>
          <w:color w:val="FF0000"/>
        </w:rPr>
      </w:pPr>
      <w:r w:rsidRPr="000D4DD3">
        <w:rPr>
          <w:color w:val="FF0000"/>
        </w:rPr>
        <w:t xml:space="preserve">Процентов за пользование чужими денежными средствами по ст. 395 ГК РФ в размере  </w:t>
      </w:r>
    </w:p>
    <w:p w14:paraId="72968059" w14:textId="77777777" w:rsidR="00954157" w:rsidRPr="000D4DD3" w:rsidRDefault="00954157" w:rsidP="00954157">
      <w:pPr>
        <w:jc w:val="both"/>
        <w:rPr>
          <w:color w:val="FF0000"/>
        </w:rPr>
      </w:pPr>
      <w:r w:rsidRPr="000D4DD3">
        <w:rPr>
          <w:color w:val="FF0000"/>
        </w:rPr>
        <w:t xml:space="preserve">на следующих </w:t>
      </w:r>
      <w:r>
        <w:rPr>
          <w:color w:val="FF0000"/>
        </w:rPr>
        <w:t>условиях</w:t>
      </w:r>
      <w:r w:rsidRPr="000D4DD3">
        <w:rPr>
          <w:color w:val="FF0000"/>
        </w:rPr>
        <w:t>:</w:t>
      </w:r>
    </w:p>
    <w:p w14:paraId="12C6D736" w14:textId="77777777" w:rsidR="00954157" w:rsidRDefault="00954157" w:rsidP="00954157">
      <w:pPr>
        <w:numPr>
          <w:ilvl w:val="0"/>
          <w:numId w:val="19"/>
        </w:numPr>
        <w:jc w:val="both"/>
        <w:rPr>
          <w:color w:val="FF0000"/>
        </w:rPr>
      </w:pPr>
      <w:r w:rsidRPr="000D4DD3">
        <w:rPr>
          <w:color w:val="FF0000"/>
        </w:rPr>
        <w:t>Если ответчик погасит основной долг в размере</w:t>
      </w:r>
      <w:proofErr w:type="gramStart"/>
      <w:r w:rsidRPr="000D4DD3">
        <w:rPr>
          <w:color w:val="FF0000"/>
        </w:rPr>
        <w:t xml:space="preserve"> ….</w:t>
      </w:r>
      <w:proofErr w:type="gramEnd"/>
      <w:r w:rsidRPr="000D4DD3">
        <w:rPr>
          <w:color w:val="FF0000"/>
        </w:rPr>
        <w:t xml:space="preserve"> не позднее …..</w:t>
      </w:r>
    </w:p>
    <w:p w14:paraId="713AF646" w14:textId="77777777" w:rsidR="00954157" w:rsidRDefault="00954157" w:rsidP="00954157">
      <w:pPr>
        <w:numPr>
          <w:ilvl w:val="0"/>
          <w:numId w:val="19"/>
        </w:numPr>
        <w:jc w:val="both"/>
        <w:rPr>
          <w:color w:val="FF0000"/>
        </w:rPr>
      </w:pPr>
      <w:r>
        <w:rPr>
          <w:color w:val="FF0000"/>
        </w:rPr>
        <w:t>…..</w:t>
      </w:r>
    </w:p>
    <w:p w14:paraId="27CA78D8" w14:textId="55E408F0" w:rsidR="00954157" w:rsidRPr="00954157" w:rsidRDefault="00954157" w:rsidP="00954157">
      <w:pPr>
        <w:ind w:firstLine="708"/>
        <w:jc w:val="both"/>
        <w:rPr>
          <w:color w:val="FF0000"/>
        </w:rPr>
      </w:pPr>
      <w:r>
        <w:rPr>
          <w:color w:val="FF0000"/>
        </w:rPr>
        <w:t>В связи с этим, истец просит Третейский суд оказать содействие в переговорах по мирному урегулированию настоящего спора.</w:t>
      </w:r>
    </w:p>
    <w:p w14:paraId="6E23B761" w14:textId="154D5A3A" w:rsidR="00EC0C04" w:rsidRPr="00F02EF1" w:rsidRDefault="00EC0C04" w:rsidP="007F03AC">
      <w:pPr>
        <w:pStyle w:val="a6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02EF1">
        <w:rPr>
          <w:rFonts w:ascii="Times New Roman" w:hAnsi="Times New Roman"/>
          <w:sz w:val="24"/>
          <w:szCs w:val="24"/>
        </w:rPr>
        <w:t>На основании вышеизложенного, руководств</w:t>
      </w:r>
      <w:r w:rsidR="00585E5B">
        <w:rPr>
          <w:rFonts w:ascii="Times New Roman" w:hAnsi="Times New Roman"/>
          <w:sz w:val="24"/>
          <w:szCs w:val="24"/>
        </w:rPr>
        <w:t>уясь ст.ст. 11, 309-310, 333, 395, 809-811 ГК РФ</w:t>
      </w:r>
      <w:r w:rsidRPr="00F02EF1">
        <w:rPr>
          <w:rFonts w:ascii="Times New Roman" w:hAnsi="Times New Roman"/>
          <w:sz w:val="24"/>
          <w:szCs w:val="24"/>
        </w:rPr>
        <w:t>,</w:t>
      </w:r>
      <w:r w:rsidR="00585E5B">
        <w:rPr>
          <w:rFonts w:ascii="Times New Roman" w:hAnsi="Times New Roman"/>
          <w:sz w:val="24"/>
          <w:szCs w:val="24"/>
        </w:rPr>
        <w:t xml:space="preserve"> ст.ст. 2, 8, 11 Федерального закона «Об арбитраже (третейском разбирательстве) в РФ» № 382-ФЗ,</w:t>
      </w:r>
    </w:p>
    <w:p w14:paraId="5F19034D" w14:textId="0F59A556" w:rsidR="00261802" w:rsidRDefault="00EC0C04" w:rsidP="007F03AC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F02EF1">
        <w:rPr>
          <w:b/>
        </w:rPr>
        <w:t>ПРОШУ:</w:t>
      </w:r>
    </w:p>
    <w:p w14:paraId="7D2884B8" w14:textId="77777777" w:rsidR="00C70F51" w:rsidRPr="00F02EF1" w:rsidRDefault="00C70F51" w:rsidP="007F03AC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14:paraId="0EF576B4" w14:textId="433C9D8C" w:rsidR="00EC0C04" w:rsidRPr="00F02EF1" w:rsidRDefault="00EC0C04" w:rsidP="00EC0C0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>Взыскать с Ответчик</w:t>
      </w:r>
      <w:r w:rsidR="00585E5B">
        <w:rPr>
          <w:rFonts w:eastAsiaTheme="minorHAnsi"/>
          <w:lang w:eastAsia="en-US"/>
        </w:rPr>
        <w:t>а</w:t>
      </w:r>
      <w:r w:rsidRPr="00F02EF1">
        <w:rPr>
          <w:rFonts w:eastAsiaTheme="minorHAnsi"/>
          <w:lang w:eastAsia="en-US"/>
        </w:rPr>
        <w:t xml:space="preserve"> в пользу Истца </w:t>
      </w:r>
      <w:r w:rsidR="00585E5B">
        <w:t>…</w:t>
      </w:r>
      <w:r w:rsidR="00DF0059" w:rsidRPr="00F02EF1">
        <w:t xml:space="preserve"> </w:t>
      </w:r>
      <w:r w:rsidR="00585E5B">
        <w:rPr>
          <w:rFonts w:eastAsiaTheme="minorHAnsi"/>
          <w:lang w:eastAsia="en-US"/>
        </w:rPr>
        <w:t>руб.</w:t>
      </w:r>
      <w:r w:rsidRPr="00F02EF1">
        <w:rPr>
          <w:rFonts w:eastAsiaTheme="minorHAnsi"/>
          <w:lang w:eastAsia="en-US"/>
        </w:rPr>
        <w:t xml:space="preserve"> </w:t>
      </w:r>
      <w:r w:rsidR="00585E5B">
        <w:rPr>
          <w:rFonts w:eastAsiaTheme="minorHAnsi"/>
          <w:lang w:eastAsia="en-US"/>
        </w:rPr>
        <w:t xml:space="preserve">- </w:t>
      </w:r>
      <w:r w:rsidRPr="00F02EF1">
        <w:rPr>
          <w:rFonts w:eastAsiaTheme="minorHAnsi"/>
          <w:lang w:eastAsia="en-US"/>
        </w:rPr>
        <w:t xml:space="preserve">суммы займа, </w:t>
      </w:r>
      <w:r w:rsidR="00585E5B">
        <w:rPr>
          <w:rFonts w:eastAsiaTheme="minorHAnsi"/>
          <w:lang w:eastAsia="en-US"/>
        </w:rPr>
        <w:t>…-</w:t>
      </w:r>
      <w:r w:rsidR="00DF0059" w:rsidRPr="00F02EF1">
        <w:rPr>
          <w:rFonts w:eastAsiaTheme="minorHAnsi"/>
          <w:lang w:eastAsia="en-US"/>
        </w:rPr>
        <w:t xml:space="preserve"> процентов за пользование займом</w:t>
      </w:r>
      <w:r w:rsidRPr="00F02EF1">
        <w:rPr>
          <w:rFonts w:eastAsiaTheme="minorHAnsi"/>
          <w:lang w:eastAsia="en-US"/>
        </w:rPr>
        <w:t xml:space="preserve">, </w:t>
      </w:r>
      <w:r w:rsidR="00585E5B">
        <w:rPr>
          <w:color w:val="000000"/>
          <w:shd w:val="clear" w:color="auto" w:fill="FFFFFF"/>
        </w:rPr>
        <w:t>…</w:t>
      </w:r>
      <w:r w:rsidR="00585E5B">
        <w:rPr>
          <w:bCs/>
          <w:color w:val="000000"/>
          <w:bdr w:val="none" w:sz="0" w:space="0" w:color="auto" w:frame="1"/>
          <w:shd w:val="clear" w:color="auto" w:fill="FFFFFF"/>
        </w:rPr>
        <w:t xml:space="preserve"> руб. - </w:t>
      </w:r>
      <w:r w:rsidR="006407A9" w:rsidRPr="00F02EF1">
        <w:rPr>
          <w:bCs/>
          <w:color w:val="000000"/>
          <w:bdr w:val="none" w:sz="0" w:space="0" w:color="auto" w:frame="1"/>
          <w:shd w:val="clear" w:color="auto" w:fill="FFFFFF"/>
        </w:rPr>
        <w:t>денежного вознаграждения</w:t>
      </w:r>
      <w:r w:rsidRPr="00F02EF1">
        <w:rPr>
          <w:bCs/>
          <w:color w:val="000000"/>
          <w:bdr w:val="none" w:sz="0" w:space="0" w:color="auto" w:frame="1"/>
          <w:shd w:val="clear" w:color="auto" w:fill="FFFFFF"/>
        </w:rPr>
        <w:t xml:space="preserve">. </w:t>
      </w:r>
      <w:r w:rsidR="006407A9" w:rsidRPr="00F02EF1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79D793C8" w14:textId="4CF15688" w:rsidR="00EC0C04" w:rsidRPr="00C70F51" w:rsidRDefault="00585E5B" w:rsidP="00EC0C0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2EF1">
        <w:rPr>
          <w:rFonts w:eastAsiaTheme="minorHAnsi"/>
          <w:lang w:eastAsia="en-US"/>
        </w:rPr>
        <w:t>Взыскать с Ответчик</w:t>
      </w:r>
      <w:r>
        <w:rPr>
          <w:rFonts w:eastAsiaTheme="minorHAnsi"/>
          <w:lang w:eastAsia="en-US"/>
        </w:rPr>
        <w:t>а</w:t>
      </w:r>
      <w:r w:rsidRPr="00F02EF1">
        <w:rPr>
          <w:rFonts w:eastAsiaTheme="minorHAnsi"/>
          <w:lang w:eastAsia="en-US"/>
        </w:rPr>
        <w:t xml:space="preserve"> </w:t>
      </w:r>
      <w:r>
        <w:t>с</w:t>
      </w:r>
      <w:r w:rsidR="00EC0C04" w:rsidRPr="00F02EF1">
        <w:t>удебные расходы</w:t>
      </w:r>
      <w:r w:rsidR="00394F77" w:rsidRPr="00F02EF1">
        <w:t xml:space="preserve"> по уплате арбитражного сбора в размере </w:t>
      </w:r>
      <w:r>
        <w:t>…</w:t>
      </w:r>
      <w:r w:rsidR="007F03AC" w:rsidRPr="00F02EF1">
        <w:t xml:space="preserve"> </w:t>
      </w:r>
      <w:r w:rsidR="00394F77" w:rsidRPr="00F02EF1">
        <w:t>рублей</w:t>
      </w:r>
      <w:r w:rsidR="00EC0C04" w:rsidRPr="00F02EF1">
        <w:t>.</w:t>
      </w:r>
    </w:p>
    <w:p w14:paraId="61918049" w14:textId="6C0C23F4" w:rsidR="00C70F51" w:rsidRPr="00C70F51" w:rsidRDefault="00C70F51" w:rsidP="00EC0C0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70F51">
        <w:rPr>
          <w:b/>
        </w:rPr>
        <w:t>Прошу направлять мне процессуальные документы по эл. почте ____________.</w:t>
      </w:r>
    </w:p>
    <w:p w14:paraId="5E4D48EE" w14:textId="77777777" w:rsidR="00EC0C04" w:rsidRPr="00F02EF1" w:rsidRDefault="00EC0C04" w:rsidP="00EC0C04">
      <w:pPr>
        <w:tabs>
          <w:tab w:val="left" w:pos="6765"/>
        </w:tabs>
        <w:contextualSpacing/>
        <w:jc w:val="both"/>
        <w:rPr>
          <w:i/>
        </w:rPr>
      </w:pPr>
      <w:r w:rsidRPr="00F02EF1">
        <w:rPr>
          <w:rFonts w:eastAsiaTheme="minorHAnsi"/>
          <w:lang w:eastAsia="en-US"/>
        </w:rPr>
        <w:t xml:space="preserve"> </w:t>
      </w:r>
    </w:p>
    <w:p w14:paraId="55F3B43E" w14:textId="77777777" w:rsidR="00EC0C04" w:rsidRPr="00F02EF1" w:rsidRDefault="00EC0C04" w:rsidP="00EC0C04">
      <w:pPr>
        <w:tabs>
          <w:tab w:val="left" w:pos="6765"/>
        </w:tabs>
        <w:ind w:left="1080" w:hanging="720"/>
        <w:contextualSpacing/>
        <w:jc w:val="both"/>
        <w:rPr>
          <w:b/>
        </w:rPr>
      </w:pPr>
      <w:r w:rsidRPr="00F02EF1">
        <w:rPr>
          <w:b/>
        </w:rPr>
        <w:t>Приложения:</w:t>
      </w:r>
    </w:p>
    <w:p w14:paraId="4776C75B" w14:textId="77777777" w:rsidR="00835936" w:rsidRPr="006021D0" w:rsidRDefault="00835936" w:rsidP="00835936">
      <w:pPr>
        <w:pStyle w:val="a4"/>
        <w:numPr>
          <w:ilvl w:val="0"/>
          <w:numId w:val="5"/>
        </w:numPr>
        <w:tabs>
          <w:tab w:val="clear" w:pos="720"/>
        </w:tabs>
        <w:ind w:left="1276"/>
        <w:jc w:val="both"/>
      </w:pPr>
      <w:r>
        <w:t xml:space="preserve">Документ, подтверждающий направление копии искового заявления с приложением Ответчику на___________листах. </w:t>
      </w:r>
    </w:p>
    <w:p w14:paraId="015689F1" w14:textId="0F1BDEF9" w:rsidR="00EC0C04" w:rsidRPr="00F02EF1" w:rsidRDefault="00EC0C04" w:rsidP="00EC0C04">
      <w:pPr>
        <w:numPr>
          <w:ilvl w:val="0"/>
          <w:numId w:val="5"/>
        </w:numPr>
        <w:tabs>
          <w:tab w:val="clear" w:pos="720"/>
          <w:tab w:val="left" w:pos="1276"/>
        </w:tabs>
        <w:ind w:left="1276" w:right="-1" w:hanging="425"/>
        <w:contextualSpacing/>
        <w:jc w:val="both"/>
      </w:pPr>
      <w:r w:rsidRPr="00F02EF1">
        <w:t xml:space="preserve">Квитанция об оплате </w:t>
      </w:r>
      <w:r w:rsidR="00394F77" w:rsidRPr="00F02EF1">
        <w:t>арбитражного сбора</w:t>
      </w:r>
      <w:r w:rsidRPr="00F02EF1">
        <w:t>;</w:t>
      </w:r>
    </w:p>
    <w:p w14:paraId="1DD170B2" w14:textId="5E149C12" w:rsidR="00DF0059" w:rsidRPr="00F02EF1" w:rsidRDefault="00EC0C04" w:rsidP="00DF0059">
      <w:pPr>
        <w:numPr>
          <w:ilvl w:val="0"/>
          <w:numId w:val="5"/>
        </w:numPr>
        <w:tabs>
          <w:tab w:val="left" w:pos="1276"/>
        </w:tabs>
        <w:ind w:left="1276" w:right="-1" w:hanging="425"/>
        <w:contextualSpacing/>
        <w:jc w:val="both"/>
      </w:pPr>
      <w:r w:rsidRPr="00F02EF1">
        <w:t>Договор займа</w:t>
      </w:r>
      <w:r w:rsidR="00C70F51">
        <w:t xml:space="preserve"> №</w:t>
      </w:r>
      <w:r w:rsidRPr="00F02EF1">
        <w:t xml:space="preserve"> </w:t>
      </w:r>
      <w:r w:rsidR="00C70F51">
        <w:t>…</w:t>
      </w:r>
      <w:r w:rsidR="00DF0059" w:rsidRPr="00F02EF1">
        <w:t xml:space="preserve"> </w:t>
      </w:r>
      <w:r w:rsidR="00C70F51">
        <w:t xml:space="preserve">от … </w:t>
      </w:r>
      <w:r w:rsidRPr="00F02EF1">
        <w:t>(копия);</w:t>
      </w:r>
    </w:p>
    <w:p w14:paraId="5F9BF699" w14:textId="49AE392B" w:rsidR="00EC0C04" w:rsidRDefault="00EC0C04" w:rsidP="00EC0C04">
      <w:pPr>
        <w:numPr>
          <w:ilvl w:val="0"/>
          <w:numId w:val="5"/>
        </w:numPr>
        <w:tabs>
          <w:tab w:val="left" w:pos="1276"/>
        </w:tabs>
        <w:ind w:left="1276" w:right="-1" w:hanging="425"/>
        <w:contextualSpacing/>
        <w:jc w:val="both"/>
      </w:pPr>
      <w:r w:rsidRPr="00F02EF1">
        <w:t>Расписк</w:t>
      </w:r>
      <w:r w:rsidR="00DF0059" w:rsidRPr="00F02EF1">
        <w:t>а</w:t>
      </w:r>
      <w:r w:rsidRPr="00F02EF1">
        <w:t xml:space="preserve"> в получении сумм займа (копии);</w:t>
      </w:r>
    </w:p>
    <w:p w14:paraId="3BD3F5E5" w14:textId="6E0DC3F7" w:rsidR="00C70F51" w:rsidRDefault="00C70F51" w:rsidP="00EC0C04">
      <w:pPr>
        <w:numPr>
          <w:ilvl w:val="0"/>
          <w:numId w:val="5"/>
        </w:numPr>
        <w:tabs>
          <w:tab w:val="left" w:pos="1276"/>
        </w:tabs>
        <w:ind w:left="1276" w:right="-1" w:hanging="425"/>
        <w:contextualSpacing/>
        <w:jc w:val="both"/>
      </w:pPr>
      <w:r>
        <w:t>Выписка по счета о поступлениях от Ответчика;</w:t>
      </w:r>
    </w:p>
    <w:p w14:paraId="2123C5A8" w14:textId="1D86B901" w:rsidR="00C70F51" w:rsidRPr="00F02EF1" w:rsidRDefault="00C70F51" w:rsidP="00EC0C04">
      <w:pPr>
        <w:numPr>
          <w:ilvl w:val="0"/>
          <w:numId w:val="5"/>
        </w:numPr>
        <w:tabs>
          <w:tab w:val="left" w:pos="1276"/>
        </w:tabs>
        <w:ind w:left="1276" w:right="-1" w:hanging="425"/>
        <w:contextualSpacing/>
        <w:jc w:val="both"/>
      </w:pPr>
      <w:r>
        <w:t>Претензия и почтовые документы об отправке;</w:t>
      </w:r>
    </w:p>
    <w:p w14:paraId="7CF3AFC4" w14:textId="48B3F5A9" w:rsidR="00B52DBE" w:rsidRPr="00F02EF1" w:rsidRDefault="00B52DBE" w:rsidP="00EC0C04">
      <w:pPr>
        <w:numPr>
          <w:ilvl w:val="0"/>
          <w:numId w:val="5"/>
        </w:numPr>
        <w:tabs>
          <w:tab w:val="left" w:pos="1276"/>
        </w:tabs>
        <w:ind w:left="1276" w:right="-1" w:hanging="425"/>
        <w:contextualSpacing/>
        <w:jc w:val="both"/>
      </w:pPr>
      <w:r w:rsidRPr="00F02EF1">
        <w:t>Копия доверенности представителя</w:t>
      </w:r>
      <w:r w:rsidR="00585E5B">
        <w:rPr>
          <w:lang w:val="en-US"/>
        </w:rPr>
        <w:t>.</w:t>
      </w:r>
    </w:p>
    <w:p w14:paraId="164CDC10" w14:textId="3885E4B3" w:rsidR="00B52DBE" w:rsidRPr="00F02EF1" w:rsidRDefault="00B52DBE" w:rsidP="00B52DBE">
      <w:pPr>
        <w:tabs>
          <w:tab w:val="left" w:pos="1276"/>
        </w:tabs>
        <w:ind w:right="-1"/>
        <w:contextualSpacing/>
        <w:jc w:val="both"/>
      </w:pPr>
    </w:p>
    <w:p w14:paraId="14D4B99D" w14:textId="77777777" w:rsidR="00B52DBE" w:rsidRPr="00F02EF1" w:rsidRDefault="00B52DBE" w:rsidP="00B52DBE">
      <w:pPr>
        <w:tabs>
          <w:tab w:val="left" w:pos="1276"/>
        </w:tabs>
        <w:ind w:right="-1"/>
        <w:contextualSpacing/>
        <w:jc w:val="both"/>
      </w:pPr>
    </w:p>
    <w:p w14:paraId="2504AB8A" w14:textId="04C46EED" w:rsidR="00EC0C04" w:rsidRPr="00C70F51" w:rsidRDefault="00C70F51" w:rsidP="00B52DBE">
      <w:pPr>
        <w:tabs>
          <w:tab w:val="left" w:pos="1276"/>
        </w:tabs>
        <w:ind w:right="-1"/>
        <w:contextualSpacing/>
        <w:jc w:val="both"/>
        <w:rPr>
          <w:b/>
        </w:rPr>
      </w:pPr>
      <w:r w:rsidRPr="00C70F51">
        <w:rPr>
          <w:b/>
        </w:rPr>
        <w:t>П</w:t>
      </w:r>
      <w:r w:rsidR="00B52DBE" w:rsidRPr="00C70F51">
        <w:rPr>
          <w:b/>
        </w:rPr>
        <w:t>редставитель по доверенности/______________</w:t>
      </w:r>
    </w:p>
    <w:p w14:paraId="372C51A5" w14:textId="3A44FD8F" w:rsidR="00BE56B2" w:rsidRPr="00F02EF1" w:rsidRDefault="00BE56B2" w:rsidP="00894A43">
      <w:pPr>
        <w:pStyle w:val="a4"/>
        <w:tabs>
          <w:tab w:val="left" w:pos="567"/>
        </w:tabs>
        <w:jc w:val="both"/>
      </w:pPr>
    </w:p>
    <w:p w14:paraId="03C02FE5" w14:textId="77777777" w:rsidR="00BE56B2" w:rsidRPr="00F02EF1" w:rsidRDefault="00BE56B2" w:rsidP="00394F77">
      <w:pPr>
        <w:tabs>
          <w:tab w:val="left" w:pos="567"/>
        </w:tabs>
        <w:contextualSpacing/>
        <w:jc w:val="both"/>
      </w:pPr>
    </w:p>
    <w:sectPr w:rsidR="00BE56B2" w:rsidRPr="00F02EF1" w:rsidSect="00C70F51">
      <w:footerReference w:type="default" r:id="rId10"/>
      <w:pgSz w:w="11906" w:h="16838"/>
      <w:pgMar w:top="567" w:right="567" w:bottom="567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D7D7" w14:textId="77777777" w:rsidR="00F9069E" w:rsidRDefault="00F9069E" w:rsidP="00C70F51">
      <w:r>
        <w:separator/>
      </w:r>
    </w:p>
  </w:endnote>
  <w:endnote w:type="continuationSeparator" w:id="0">
    <w:p w14:paraId="4E4FBA74" w14:textId="77777777" w:rsidR="00F9069E" w:rsidRDefault="00F9069E" w:rsidP="00C7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695973"/>
      <w:docPartObj>
        <w:docPartGallery w:val="Page Numbers (Bottom of Page)"/>
        <w:docPartUnique/>
      </w:docPartObj>
    </w:sdtPr>
    <w:sdtEndPr/>
    <w:sdtContent>
      <w:p w14:paraId="0FE7381B" w14:textId="3CE867BC" w:rsidR="00C70F51" w:rsidRDefault="00C70F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36">
          <w:rPr>
            <w:noProof/>
          </w:rPr>
          <w:t>1</w:t>
        </w:r>
        <w:r>
          <w:fldChar w:fldCharType="end"/>
        </w:r>
      </w:p>
    </w:sdtContent>
  </w:sdt>
  <w:p w14:paraId="1779E20A" w14:textId="77777777" w:rsidR="00C70F51" w:rsidRDefault="00C70F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4A9E" w14:textId="77777777" w:rsidR="00F9069E" w:rsidRDefault="00F9069E" w:rsidP="00C70F51">
      <w:r>
        <w:separator/>
      </w:r>
    </w:p>
  </w:footnote>
  <w:footnote w:type="continuationSeparator" w:id="0">
    <w:p w14:paraId="5E472B62" w14:textId="77777777" w:rsidR="00F9069E" w:rsidRDefault="00F9069E" w:rsidP="00C7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78A5"/>
    <w:multiLevelType w:val="hybridMultilevel"/>
    <w:tmpl w:val="C25CF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7E7052"/>
    <w:multiLevelType w:val="hybridMultilevel"/>
    <w:tmpl w:val="7568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0E1"/>
    <w:multiLevelType w:val="hybridMultilevel"/>
    <w:tmpl w:val="B1D2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AC0"/>
    <w:multiLevelType w:val="hybridMultilevel"/>
    <w:tmpl w:val="4A56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7876"/>
    <w:multiLevelType w:val="hybridMultilevel"/>
    <w:tmpl w:val="40EC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205"/>
    <w:multiLevelType w:val="hybridMultilevel"/>
    <w:tmpl w:val="811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36DB8"/>
    <w:multiLevelType w:val="hybridMultilevel"/>
    <w:tmpl w:val="D93C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E216A"/>
    <w:multiLevelType w:val="hybridMultilevel"/>
    <w:tmpl w:val="591051CC"/>
    <w:lvl w:ilvl="0" w:tplc="9EA478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7F7C77"/>
    <w:multiLevelType w:val="hybridMultilevel"/>
    <w:tmpl w:val="4C9C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953DF"/>
    <w:multiLevelType w:val="hybridMultilevel"/>
    <w:tmpl w:val="63448498"/>
    <w:lvl w:ilvl="0" w:tplc="E65615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6E2D1D"/>
    <w:multiLevelType w:val="hybridMultilevel"/>
    <w:tmpl w:val="F61C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3563E"/>
    <w:multiLevelType w:val="hybridMultilevel"/>
    <w:tmpl w:val="C2BA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E41D5"/>
    <w:multiLevelType w:val="hybridMultilevel"/>
    <w:tmpl w:val="A768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51A44"/>
    <w:multiLevelType w:val="hybridMultilevel"/>
    <w:tmpl w:val="C8E6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A0A04"/>
    <w:multiLevelType w:val="hybridMultilevel"/>
    <w:tmpl w:val="AF8C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724B85"/>
    <w:multiLevelType w:val="hybridMultilevel"/>
    <w:tmpl w:val="B312437C"/>
    <w:lvl w:ilvl="0" w:tplc="7E9CC84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920A6D"/>
    <w:multiLevelType w:val="hybridMultilevel"/>
    <w:tmpl w:val="77B0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A6BC9"/>
    <w:multiLevelType w:val="hybridMultilevel"/>
    <w:tmpl w:val="D93C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10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2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B1"/>
    <w:rsid w:val="00024A7B"/>
    <w:rsid w:val="00030E21"/>
    <w:rsid w:val="00042AFF"/>
    <w:rsid w:val="000F7842"/>
    <w:rsid w:val="0014230B"/>
    <w:rsid w:val="001511DA"/>
    <w:rsid w:val="00151A2C"/>
    <w:rsid w:val="001961CB"/>
    <w:rsid w:val="001A4455"/>
    <w:rsid w:val="001B5657"/>
    <w:rsid w:val="00202477"/>
    <w:rsid w:val="00203311"/>
    <w:rsid w:val="00261802"/>
    <w:rsid w:val="00262AC1"/>
    <w:rsid w:val="00295344"/>
    <w:rsid w:val="002C7339"/>
    <w:rsid w:val="002E50CC"/>
    <w:rsid w:val="00316DDC"/>
    <w:rsid w:val="00366B6D"/>
    <w:rsid w:val="00394F77"/>
    <w:rsid w:val="00402F5E"/>
    <w:rsid w:val="00457292"/>
    <w:rsid w:val="004B72A9"/>
    <w:rsid w:val="004E5842"/>
    <w:rsid w:val="005073F0"/>
    <w:rsid w:val="0051658F"/>
    <w:rsid w:val="00565794"/>
    <w:rsid w:val="00567570"/>
    <w:rsid w:val="00577186"/>
    <w:rsid w:val="00585E5B"/>
    <w:rsid w:val="005F31BD"/>
    <w:rsid w:val="006407A9"/>
    <w:rsid w:val="0064150E"/>
    <w:rsid w:val="006867A3"/>
    <w:rsid w:val="006D4C1B"/>
    <w:rsid w:val="0074037A"/>
    <w:rsid w:val="0077323C"/>
    <w:rsid w:val="00774CF3"/>
    <w:rsid w:val="007F03AC"/>
    <w:rsid w:val="00835936"/>
    <w:rsid w:val="0085701A"/>
    <w:rsid w:val="00863966"/>
    <w:rsid w:val="00894A43"/>
    <w:rsid w:val="00954157"/>
    <w:rsid w:val="0095567B"/>
    <w:rsid w:val="009D6A87"/>
    <w:rsid w:val="009F45B9"/>
    <w:rsid w:val="00A066CD"/>
    <w:rsid w:val="00A65A73"/>
    <w:rsid w:val="00AC7FA2"/>
    <w:rsid w:val="00B24DF8"/>
    <w:rsid w:val="00B52DBE"/>
    <w:rsid w:val="00BE56B2"/>
    <w:rsid w:val="00C47BF6"/>
    <w:rsid w:val="00C573CB"/>
    <w:rsid w:val="00C70F51"/>
    <w:rsid w:val="00CC101D"/>
    <w:rsid w:val="00CD78B1"/>
    <w:rsid w:val="00D35E84"/>
    <w:rsid w:val="00D435BD"/>
    <w:rsid w:val="00DF0059"/>
    <w:rsid w:val="00E1529E"/>
    <w:rsid w:val="00EA129E"/>
    <w:rsid w:val="00EC0C04"/>
    <w:rsid w:val="00EC6046"/>
    <w:rsid w:val="00ED447E"/>
    <w:rsid w:val="00ED5DD3"/>
    <w:rsid w:val="00EE75F1"/>
    <w:rsid w:val="00F02EF1"/>
    <w:rsid w:val="00F040A0"/>
    <w:rsid w:val="00F304E7"/>
    <w:rsid w:val="00F31EC7"/>
    <w:rsid w:val="00F325DB"/>
    <w:rsid w:val="00F9069E"/>
    <w:rsid w:val="00F920D2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45CE"/>
  <w15:chartTrackingRefBased/>
  <w15:docId w15:val="{666942C9-C419-4D39-B9A6-392C4458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0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4CF3"/>
    <w:pPr>
      <w:ind w:left="720"/>
      <w:contextualSpacing/>
    </w:pPr>
  </w:style>
  <w:style w:type="paragraph" w:styleId="a5">
    <w:name w:val="No Spacing"/>
    <w:uiPriority w:val="1"/>
    <w:qFormat/>
    <w:rsid w:val="0077323C"/>
    <w:pPr>
      <w:spacing w:after="0" w:line="240" w:lineRule="auto"/>
    </w:pPr>
  </w:style>
  <w:style w:type="paragraph" w:customStyle="1" w:styleId="ConsPlusNonformat">
    <w:name w:val="ConsPlusNonformat"/>
    <w:rsid w:val="00BE5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EC0C0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blk">
    <w:name w:val="blk"/>
    <w:basedOn w:val="a0"/>
    <w:rsid w:val="0051658F"/>
  </w:style>
  <w:style w:type="character" w:customStyle="1" w:styleId="1">
    <w:name w:val="Неразрешенное упоминание1"/>
    <w:basedOn w:val="a0"/>
    <w:uiPriority w:val="99"/>
    <w:semiHidden/>
    <w:unhideWhenUsed/>
    <w:rsid w:val="0051658F"/>
    <w:rPr>
      <w:color w:val="605E5C"/>
      <w:shd w:val="clear" w:color="auto" w:fill="E1DFDD"/>
    </w:rPr>
  </w:style>
  <w:style w:type="character" w:customStyle="1" w:styleId="rub">
    <w:name w:val="rub"/>
    <w:basedOn w:val="a0"/>
    <w:rsid w:val="00EE75F1"/>
  </w:style>
  <w:style w:type="paragraph" w:styleId="a7">
    <w:name w:val="header"/>
    <w:basedOn w:val="a"/>
    <w:link w:val="a8"/>
    <w:uiPriority w:val="99"/>
    <w:unhideWhenUsed/>
    <w:rsid w:val="00C7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6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4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C8A0B56BED7235F738CAA069398CC8AA03584E6547CDC3ADE7CB7A0E7C0A428950343544EE509d9a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B752F251079FFFB57B95326E32FDFC5C7FE947410A320542BC466DED2430BED55D137F6CA8F05165Z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DC8A0B56BED7235F738CAA069398CC89A9348FEB547CDC3ADE7CB7A0E7C0A428950343544EE409d9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Apple</cp:lastModifiedBy>
  <cp:revision>5</cp:revision>
  <cp:lastPrinted>2020-10-07T14:44:00Z</cp:lastPrinted>
  <dcterms:created xsi:type="dcterms:W3CDTF">2021-04-14T08:36:00Z</dcterms:created>
  <dcterms:modified xsi:type="dcterms:W3CDTF">2022-07-26T17:09:00Z</dcterms:modified>
</cp:coreProperties>
</file>