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5EF" w:rsidRPr="002465EF" w:rsidRDefault="002465EF" w:rsidP="002465EF">
      <w:pPr>
        <w:ind w:firstLine="708"/>
        <w:jc w:val="right"/>
        <w:rPr>
          <w:rFonts w:ascii="Times New Roman" w:eastAsia="Times New Roman" w:hAnsi="Times New Roman" w:cs="Times New Roman"/>
          <w:b/>
          <w:color w:val="000000" w:themeColor="text1"/>
          <w:lang w:eastAsia="ru-RU"/>
        </w:rPr>
      </w:pPr>
      <w:r w:rsidRPr="002465EF">
        <w:rPr>
          <w:rFonts w:ascii="Times New Roman" w:eastAsia="Times New Roman" w:hAnsi="Times New Roman" w:cs="Times New Roman"/>
          <w:b/>
          <w:color w:val="000000" w:themeColor="text1"/>
          <w:lang w:eastAsia="ru-RU"/>
        </w:rPr>
        <w:t>В Арбитражный третейский суд г. Москвы</w:t>
      </w:r>
    </w:p>
    <w:p w:rsidR="002465EF" w:rsidRPr="002465EF" w:rsidRDefault="002465EF" w:rsidP="002465EF">
      <w:pPr>
        <w:ind w:firstLine="708"/>
        <w:jc w:val="right"/>
        <w:rPr>
          <w:rFonts w:ascii="Times New Roman" w:eastAsia="Times New Roman" w:hAnsi="Times New Roman" w:cs="Times New Roman"/>
          <w:color w:val="000000" w:themeColor="text1"/>
          <w:lang w:eastAsia="ru-RU"/>
        </w:rPr>
      </w:pPr>
      <w:r w:rsidRPr="002465EF">
        <w:rPr>
          <w:rFonts w:ascii="Times New Roman" w:eastAsia="Times New Roman" w:hAnsi="Times New Roman" w:cs="Times New Roman"/>
          <w:color w:val="000000" w:themeColor="text1"/>
          <w:lang w:eastAsia="ru-RU"/>
        </w:rPr>
        <w:t>от _____________________________________</w:t>
      </w:r>
    </w:p>
    <w:p w:rsidR="002465EF" w:rsidRPr="002465EF" w:rsidRDefault="002465EF" w:rsidP="002465EF">
      <w:pPr>
        <w:rPr>
          <w:rFonts w:ascii="Times New Roman" w:eastAsia="Times New Roman" w:hAnsi="Times New Roman" w:cs="Times New Roman"/>
          <w:b/>
          <w:color w:val="000000" w:themeColor="text1"/>
          <w:lang w:eastAsia="ru-RU"/>
        </w:rPr>
      </w:pPr>
    </w:p>
    <w:p w:rsidR="002465EF" w:rsidRPr="002465EF" w:rsidRDefault="002465EF" w:rsidP="002465EF">
      <w:pPr>
        <w:ind w:firstLine="708"/>
        <w:jc w:val="center"/>
        <w:rPr>
          <w:rFonts w:ascii="Times New Roman" w:eastAsia="Times New Roman" w:hAnsi="Times New Roman" w:cs="Times New Roman"/>
          <w:b/>
          <w:color w:val="000000" w:themeColor="text1"/>
          <w:lang w:eastAsia="ru-RU"/>
        </w:rPr>
      </w:pPr>
      <w:r w:rsidRPr="002465EF">
        <w:rPr>
          <w:rFonts w:ascii="Times New Roman" w:eastAsia="Times New Roman" w:hAnsi="Times New Roman" w:cs="Times New Roman"/>
          <w:b/>
          <w:color w:val="000000" w:themeColor="text1"/>
          <w:lang w:eastAsia="ru-RU"/>
        </w:rPr>
        <w:t>Заявление</w:t>
      </w:r>
    </w:p>
    <w:p w:rsidR="00C75620" w:rsidRPr="002465EF" w:rsidRDefault="002465EF" w:rsidP="002465EF">
      <w:pPr>
        <w:ind w:firstLine="708"/>
        <w:jc w:val="center"/>
        <w:rPr>
          <w:rFonts w:ascii="Times New Roman" w:eastAsia="Times New Roman" w:hAnsi="Times New Roman" w:cs="Times New Roman"/>
          <w:color w:val="000000" w:themeColor="text1"/>
          <w:lang w:eastAsia="ru-RU"/>
        </w:rPr>
      </w:pPr>
      <w:r w:rsidRPr="002465EF">
        <w:rPr>
          <w:rFonts w:ascii="Times New Roman" w:eastAsia="Times New Roman" w:hAnsi="Times New Roman" w:cs="Times New Roman"/>
          <w:color w:val="000000" w:themeColor="text1"/>
          <w:lang w:eastAsia="ru-RU"/>
        </w:rPr>
        <w:t>о выборе третейского судьи</w:t>
      </w:r>
    </w:p>
    <w:p w:rsidR="002465EF" w:rsidRPr="002465EF" w:rsidRDefault="002465EF" w:rsidP="002F5EC9">
      <w:pPr>
        <w:ind w:firstLine="708"/>
        <w:jc w:val="both"/>
        <w:rPr>
          <w:rFonts w:ascii="Times New Roman" w:eastAsia="Times New Roman" w:hAnsi="Times New Roman" w:cs="Times New Roman"/>
          <w:color w:val="000000" w:themeColor="text1"/>
          <w:lang w:eastAsia="ru-RU"/>
        </w:rPr>
      </w:pPr>
    </w:p>
    <w:p w:rsidR="002F5EC9" w:rsidRPr="002465EF" w:rsidRDefault="002F5EC9" w:rsidP="002F5EC9">
      <w:pPr>
        <w:ind w:firstLine="708"/>
        <w:jc w:val="both"/>
        <w:rPr>
          <w:rFonts w:ascii="Times New Roman" w:eastAsia="Times New Roman" w:hAnsi="Times New Roman" w:cs="Times New Roman"/>
          <w:color w:val="000000" w:themeColor="text1"/>
          <w:lang w:eastAsia="ru-RU"/>
        </w:rPr>
      </w:pPr>
      <w:r w:rsidRPr="002465EF">
        <w:rPr>
          <w:rFonts w:ascii="Times New Roman" w:eastAsia="Times New Roman" w:hAnsi="Times New Roman" w:cs="Times New Roman"/>
          <w:color w:val="000000" w:themeColor="text1"/>
          <w:lang w:eastAsia="ru-RU"/>
        </w:rPr>
        <w:t xml:space="preserve">В соответствии с представленным Арбитражным соглашением сторон, настоящий спор должен рассматриваться в постоянно действующим третейском суде - «Арбитражный третейский суд города Москвы», зарегистрированном по адресу: г. Москва, ул. </w:t>
      </w:r>
      <w:proofErr w:type="spellStart"/>
      <w:r w:rsidRPr="002465EF">
        <w:rPr>
          <w:rFonts w:ascii="Times New Roman" w:eastAsia="Times New Roman" w:hAnsi="Times New Roman" w:cs="Times New Roman"/>
          <w:color w:val="000000" w:themeColor="text1"/>
          <w:lang w:eastAsia="ru-RU"/>
        </w:rPr>
        <w:t>Шкулева</w:t>
      </w:r>
      <w:proofErr w:type="spellEnd"/>
      <w:r w:rsidRPr="002465EF">
        <w:rPr>
          <w:rFonts w:ascii="Times New Roman" w:eastAsia="Times New Roman" w:hAnsi="Times New Roman" w:cs="Times New Roman"/>
          <w:color w:val="000000" w:themeColor="text1"/>
          <w:lang w:eastAsia="ru-RU"/>
        </w:rPr>
        <w:t>, д. 9, корп. 1.</w:t>
      </w:r>
    </w:p>
    <w:p w:rsidR="002F5EC9" w:rsidRPr="002465EF" w:rsidRDefault="002F5EC9" w:rsidP="002F5EC9">
      <w:pPr>
        <w:ind w:firstLine="708"/>
        <w:jc w:val="both"/>
        <w:rPr>
          <w:rFonts w:ascii="Times New Roman" w:eastAsia="Times New Roman" w:hAnsi="Times New Roman" w:cs="Times New Roman"/>
          <w:color w:val="000000" w:themeColor="text1"/>
          <w:lang w:eastAsia="ru-RU"/>
        </w:rPr>
      </w:pPr>
      <w:r w:rsidRPr="002465EF">
        <w:rPr>
          <w:rFonts w:ascii="Times New Roman" w:eastAsia="Times New Roman" w:hAnsi="Times New Roman" w:cs="Times New Roman"/>
          <w:color w:val="000000" w:themeColor="text1"/>
          <w:lang w:eastAsia="ru-RU"/>
        </w:rPr>
        <w:t>В соответствии с 13 ст. 52 ФЗ-382: «По истечении одного года со дня установления Правительством Российской Федерации порядка, предусмотренного частями 4-7 статьи 44 настоящего Федерального закона, постоянно действующие арбитражные учреждения, постоянно действующие третейские суды, не соответствующие требованиям статьи 44 настоящего Федерального закона и не получившие права на осуществление функций постоянно действующего арбитражного учреждения (за исключением Международного коммерческого арбитражного суда и Морской арбитражной комиссии при Торгово- промышленной палате Российской Федерации), не вправе осуществлять деятельность по администрированию арбитража».</w:t>
      </w:r>
    </w:p>
    <w:p w:rsidR="002F5EC9" w:rsidRPr="002465EF" w:rsidRDefault="002F5EC9" w:rsidP="002465EF">
      <w:pPr>
        <w:ind w:firstLine="708"/>
        <w:jc w:val="both"/>
        <w:rPr>
          <w:rFonts w:ascii="Times New Roman" w:eastAsia="Times New Roman" w:hAnsi="Times New Roman" w:cs="Times New Roman"/>
          <w:color w:val="000000" w:themeColor="text1"/>
          <w:lang w:eastAsia="ru-RU"/>
        </w:rPr>
      </w:pPr>
      <w:r w:rsidRPr="002465EF">
        <w:rPr>
          <w:rFonts w:ascii="Times New Roman" w:eastAsia="Times New Roman" w:hAnsi="Times New Roman" w:cs="Times New Roman"/>
          <w:color w:val="000000" w:themeColor="text1"/>
          <w:lang w:eastAsia="ru-RU"/>
        </w:rPr>
        <w:t>На момент настоящего обращения, Арбитражным третейским судом города Москвы не получено «право на осуществление функций постоянно действующего арбитражного учреждения». Таким образом, право администрировать споры утрачено.</w:t>
      </w:r>
    </w:p>
    <w:p w:rsidR="002F5EC9" w:rsidRPr="002465EF" w:rsidRDefault="002F5EC9" w:rsidP="002F5EC9">
      <w:pPr>
        <w:ind w:firstLine="708"/>
        <w:jc w:val="both"/>
        <w:rPr>
          <w:rFonts w:ascii="Times New Roman" w:eastAsia="Times New Roman" w:hAnsi="Times New Roman" w:cs="Times New Roman"/>
          <w:color w:val="000000" w:themeColor="text1"/>
          <w:lang w:eastAsia="ru-RU"/>
        </w:rPr>
      </w:pPr>
      <w:r w:rsidRPr="002465EF">
        <w:rPr>
          <w:rFonts w:ascii="Times New Roman" w:eastAsia="Times New Roman" w:hAnsi="Times New Roman" w:cs="Times New Roman"/>
          <w:color w:val="000000" w:themeColor="text1"/>
          <w:lang w:eastAsia="ru-RU"/>
        </w:rPr>
        <w:t xml:space="preserve">В соответствии ч. </w:t>
      </w:r>
      <w:r w:rsidRPr="002465EF">
        <w:rPr>
          <w:rFonts w:ascii="Times New Roman" w:eastAsia="Times New Roman" w:hAnsi="Times New Roman" w:cs="Times New Roman"/>
          <w:color w:val="000000" w:themeColor="text1"/>
        </w:rPr>
        <w:t xml:space="preserve">16 </w:t>
      </w:r>
      <w:r w:rsidRPr="002465EF">
        <w:rPr>
          <w:rFonts w:ascii="Times New Roman" w:eastAsia="Times New Roman" w:hAnsi="Times New Roman" w:cs="Times New Roman"/>
          <w:color w:val="000000" w:themeColor="text1"/>
          <w:lang w:eastAsia="ru-RU"/>
        </w:rPr>
        <w:t>ст. 52 ФЗ-382 установлено: "Споры в р</w:t>
      </w:r>
      <w:r w:rsidR="00346BAC" w:rsidRPr="002465EF">
        <w:rPr>
          <w:rFonts w:ascii="Times New Roman" w:eastAsia="Times New Roman" w:hAnsi="Times New Roman" w:cs="Times New Roman"/>
          <w:color w:val="000000" w:themeColor="text1"/>
          <w:lang w:eastAsia="ru-RU"/>
        </w:rPr>
        <w:t>амка</w:t>
      </w:r>
      <w:r w:rsidRPr="002465EF">
        <w:rPr>
          <w:rFonts w:ascii="Times New Roman" w:eastAsia="Times New Roman" w:hAnsi="Times New Roman" w:cs="Times New Roman"/>
          <w:color w:val="000000" w:themeColor="text1"/>
          <w:lang w:eastAsia="ru-RU"/>
        </w:rPr>
        <w:t>х арбитража, администрируемого постоянно действующим арбитражным учреждением, постоянно действующим третейским судом, утратившими право администрировать спор в соответствии с частью 13 настоящей статьи, продолжают рассматриваться третейским судом, и все функции по администрированию арбитража подлежат выполнению третейским судом как при арбитраже, осуществляемом третейским судом, образованным сторонами арбитража для разрешения конкретного спора, если стороны спора не договорятся об иной процедуре разрешения спора и если арбитражное соглашение не становится неисполнимым”.</w:t>
      </w:r>
    </w:p>
    <w:p w:rsidR="002F5EC9" w:rsidRPr="002465EF" w:rsidRDefault="002F5EC9" w:rsidP="002F5EC9">
      <w:pPr>
        <w:ind w:firstLine="708"/>
        <w:jc w:val="both"/>
        <w:rPr>
          <w:rFonts w:ascii="Times New Roman" w:eastAsia="Times New Roman" w:hAnsi="Times New Roman" w:cs="Times New Roman"/>
          <w:color w:val="000000" w:themeColor="text1"/>
          <w:lang w:eastAsia="ru-RU"/>
        </w:rPr>
      </w:pPr>
      <w:r w:rsidRPr="002465EF">
        <w:rPr>
          <w:rFonts w:ascii="Times New Roman" w:eastAsia="Times New Roman" w:hAnsi="Times New Roman" w:cs="Times New Roman"/>
          <w:color w:val="000000" w:themeColor="text1"/>
          <w:lang w:eastAsia="ru-RU"/>
        </w:rPr>
        <w:t xml:space="preserve">В соответствии с ч. 2 ст. 11 ФЗ-382: Стороны арбитража могут согласовать по своему усмотрению процедуру избрания (назначения) арбитра или арбитров при условии соблюдения положений частей </w:t>
      </w:r>
      <w:r w:rsidRPr="002465EF">
        <w:rPr>
          <w:rFonts w:ascii="Times New Roman" w:eastAsia="Times New Roman" w:hAnsi="Times New Roman" w:cs="Times New Roman"/>
          <w:color w:val="000000" w:themeColor="text1"/>
          <w:spacing w:val="40"/>
          <w:lang w:eastAsia="ru-RU"/>
        </w:rPr>
        <w:t>4-11</w:t>
      </w:r>
      <w:r w:rsidRPr="002465EF">
        <w:rPr>
          <w:rFonts w:ascii="Times New Roman" w:eastAsia="Times New Roman" w:hAnsi="Times New Roman" w:cs="Times New Roman"/>
          <w:color w:val="000000" w:themeColor="text1"/>
          <w:lang w:eastAsia="ru-RU"/>
        </w:rPr>
        <w:t xml:space="preserve"> настоящей статьи.</w:t>
      </w:r>
    </w:p>
    <w:p w:rsidR="002F5EC9" w:rsidRPr="002465EF" w:rsidRDefault="002F5EC9" w:rsidP="002F5EC9">
      <w:pPr>
        <w:ind w:firstLine="708"/>
        <w:jc w:val="both"/>
        <w:rPr>
          <w:rFonts w:ascii="Times New Roman" w:eastAsia="Times New Roman" w:hAnsi="Times New Roman" w:cs="Times New Roman"/>
          <w:color w:val="000000" w:themeColor="text1"/>
          <w:lang w:eastAsia="ru-RU"/>
        </w:rPr>
      </w:pPr>
      <w:r w:rsidRPr="002465EF">
        <w:rPr>
          <w:rFonts w:ascii="Times New Roman" w:eastAsia="Times New Roman" w:hAnsi="Times New Roman" w:cs="Times New Roman"/>
          <w:color w:val="000000" w:themeColor="text1"/>
          <w:lang w:eastAsia="ru-RU"/>
        </w:rPr>
        <w:t>Ст. 112 Регламента Арбитражного третейского суда г. Москвы, гласит: «Все споры рассматриваются единоличным третейским судьей».</w:t>
      </w:r>
    </w:p>
    <w:p w:rsidR="002F5EC9" w:rsidRPr="002465EF" w:rsidRDefault="002F5EC9" w:rsidP="002F5EC9">
      <w:pPr>
        <w:ind w:firstLine="708"/>
        <w:jc w:val="both"/>
        <w:rPr>
          <w:rFonts w:ascii="Times New Roman" w:eastAsia="Times New Roman" w:hAnsi="Times New Roman" w:cs="Times New Roman"/>
          <w:color w:val="000000" w:themeColor="text1"/>
          <w:lang w:eastAsia="ru-RU"/>
        </w:rPr>
      </w:pPr>
      <w:r w:rsidRPr="002465EF">
        <w:rPr>
          <w:rFonts w:ascii="Times New Roman" w:eastAsia="Times New Roman" w:hAnsi="Times New Roman" w:cs="Times New Roman"/>
          <w:color w:val="000000" w:themeColor="text1"/>
          <w:lang w:eastAsia="ru-RU"/>
        </w:rPr>
        <w:t>Иного количественного состава третейских судей, в арбитражном соглашении стороны не согласовывали.</w:t>
      </w:r>
    </w:p>
    <w:p w:rsidR="002F5EC9" w:rsidRPr="002465EF" w:rsidRDefault="002F5EC9" w:rsidP="002F5EC9">
      <w:pPr>
        <w:ind w:firstLine="708"/>
        <w:jc w:val="both"/>
        <w:rPr>
          <w:rFonts w:ascii="Times New Roman" w:eastAsia="Times New Roman" w:hAnsi="Times New Roman" w:cs="Times New Roman"/>
          <w:color w:val="000000" w:themeColor="text1"/>
          <w:lang w:eastAsia="ru-RU"/>
        </w:rPr>
      </w:pPr>
      <w:r w:rsidRPr="002465EF">
        <w:rPr>
          <w:rFonts w:ascii="Times New Roman" w:eastAsia="Times New Roman" w:hAnsi="Times New Roman" w:cs="Times New Roman"/>
          <w:color w:val="000000" w:themeColor="text1"/>
          <w:lang w:eastAsia="ru-RU"/>
        </w:rPr>
        <w:t>Таким образом, данный спор должен быть рассмотрен единоличным третейским судьей.</w:t>
      </w:r>
    </w:p>
    <w:p w:rsidR="002F5EC9" w:rsidRPr="002465EF" w:rsidRDefault="002F5EC9" w:rsidP="002F5EC9">
      <w:pPr>
        <w:ind w:firstLine="708"/>
        <w:jc w:val="both"/>
        <w:rPr>
          <w:rFonts w:ascii="Times New Roman" w:eastAsia="Times New Roman" w:hAnsi="Times New Roman" w:cs="Times New Roman"/>
          <w:color w:val="000000" w:themeColor="text1"/>
          <w:lang w:eastAsia="ru-RU"/>
        </w:rPr>
      </w:pPr>
      <w:r w:rsidRPr="002465EF">
        <w:rPr>
          <w:rFonts w:ascii="Times New Roman" w:eastAsia="Times New Roman" w:hAnsi="Times New Roman" w:cs="Times New Roman"/>
          <w:color w:val="000000" w:themeColor="text1"/>
          <w:lang w:eastAsia="ru-RU"/>
        </w:rPr>
        <w:t>В соответствии с п. 2 ч. 3 ст. 11 ФЗ-382: при арбитраже с единоличным арбитром, если стороны арбитража не придут к соглашению об избрании арбитра, по просьбе любой стороны назначение производится компетентным судом.</w:t>
      </w:r>
    </w:p>
    <w:p w:rsidR="002F5EC9" w:rsidRPr="002465EF" w:rsidRDefault="002F5EC9" w:rsidP="002F5EC9">
      <w:pPr>
        <w:ind w:firstLine="708"/>
        <w:jc w:val="both"/>
        <w:rPr>
          <w:rFonts w:ascii="Times New Roman" w:eastAsia="Times New Roman" w:hAnsi="Times New Roman" w:cs="Times New Roman"/>
          <w:color w:val="000000" w:themeColor="text1"/>
          <w:lang w:eastAsia="ru-RU"/>
        </w:rPr>
      </w:pPr>
      <w:r w:rsidRPr="002465EF">
        <w:rPr>
          <w:rFonts w:ascii="Times New Roman" w:eastAsia="Times New Roman" w:hAnsi="Times New Roman" w:cs="Times New Roman"/>
          <w:color w:val="000000" w:themeColor="text1"/>
          <w:lang w:eastAsia="ru-RU"/>
        </w:rPr>
        <w:t xml:space="preserve">Для разрешения настоящего спора, Истец избрал кандидатуру Кравцова Алексея Владимировича (ИНН 344205858175) - председателя Арбитражного третейского суда г. Москвы (с 01.10.2010 г до 01.11.2017 г). На сайте </w:t>
      </w:r>
      <w:hyperlink r:id="rId4" w:history="1">
        <w:r w:rsidRPr="002465EF">
          <w:rPr>
            <w:rFonts w:ascii="Times New Roman" w:eastAsia="Times New Roman" w:hAnsi="Times New Roman" w:cs="Times New Roman"/>
            <w:color w:val="000000" w:themeColor="text1"/>
            <w:lang w:val="en-US"/>
          </w:rPr>
          <w:t>www</w:t>
        </w:r>
        <w:r w:rsidRPr="002465EF">
          <w:rPr>
            <w:rFonts w:ascii="Times New Roman" w:eastAsia="Times New Roman" w:hAnsi="Times New Roman" w:cs="Times New Roman"/>
            <w:color w:val="000000" w:themeColor="text1"/>
          </w:rPr>
          <w:t>.</w:t>
        </w:r>
        <w:r w:rsidRPr="002465EF">
          <w:rPr>
            <w:rFonts w:ascii="Times New Roman" w:eastAsia="Times New Roman" w:hAnsi="Times New Roman" w:cs="Times New Roman"/>
            <w:color w:val="000000" w:themeColor="text1"/>
            <w:lang w:val="en-US"/>
          </w:rPr>
          <w:t>a</w:t>
        </w:r>
        <w:r w:rsidRPr="002465EF">
          <w:rPr>
            <w:rFonts w:ascii="Times New Roman" w:eastAsia="Times New Roman" w:hAnsi="Times New Roman" w:cs="Times New Roman"/>
            <w:color w:val="000000" w:themeColor="text1"/>
          </w:rPr>
          <w:t>-</w:t>
        </w:r>
        <w:proofErr w:type="spellStart"/>
        <w:r w:rsidRPr="002465EF">
          <w:rPr>
            <w:rFonts w:ascii="Times New Roman" w:eastAsia="Times New Roman" w:hAnsi="Times New Roman" w:cs="Times New Roman"/>
            <w:color w:val="000000" w:themeColor="text1"/>
            <w:lang w:val="en-US"/>
          </w:rPr>
          <w:t>tsm</w:t>
        </w:r>
        <w:proofErr w:type="spellEnd"/>
        <w:r w:rsidRPr="002465EF">
          <w:rPr>
            <w:rFonts w:ascii="Times New Roman" w:eastAsia="Times New Roman" w:hAnsi="Times New Roman" w:cs="Times New Roman"/>
            <w:color w:val="000000" w:themeColor="text1"/>
          </w:rPr>
          <w:t>.</w:t>
        </w:r>
        <w:proofErr w:type="spellStart"/>
        <w:r w:rsidRPr="002465EF">
          <w:rPr>
            <w:rFonts w:ascii="Times New Roman" w:eastAsia="Times New Roman" w:hAnsi="Times New Roman" w:cs="Times New Roman"/>
            <w:color w:val="000000" w:themeColor="text1"/>
            <w:lang w:val="en-US"/>
          </w:rPr>
          <w:t>ru</w:t>
        </w:r>
        <w:proofErr w:type="spellEnd"/>
      </w:hyperlink>
      <w:r w:rsidRPr="002465EF">
        <w:rPr>
          <w:rFonts w:ascii="Times New Roman" w:eastAsia="Times New Roman" w:hAnsi="Times New Roman" w:cs="Times New Roman"/>
          <w:color w:val="000000" w:themeColor="text1"/>
        </w:rPr>
        <w:t xml:space="preserve"> </w:t>
      </w:r>
      <w:r w:rsidRPr="002465EF">
        <w:rPr>
          <w:rFonts w:ascii="Times New Roman" w:eastAsia="Times New Roman" w:hAnsi="Times New Roman" w:cs="Times New Roman"/>
          <w:color w:val="000000" w:themeColor="text1"/>
          <w:lang w:eastAsia="ru-RU"/>
        </w:rPr>
        <w:t>указано о наличии у Кравцова А.В. высшего юридического образования, что подтверждается выданным на территории Российской Федерации, Дипломом Волгоградской юридической академии МВД РФ № АВС 0395378. Кравцов А.В. также имеет высшее экономическое образование. Кравцов А.В. является президентом Союза учредителей третейских судов с 2012 г., заведующим кафедрой «Третейское судопроизводство» Юридического факультета Российской государственной академии интеллектуальной собственности (РГАИС) с 2016 г. В настоящее время, Кравцов А.В. проводит третейские разбирательства в форме «третейского суда, образованного сторонами для разрешения конкретного спора». Исходя из этого, Кравцов А.В. соответствует требованиям ст. 11 ФЗ-382.</w:t>
      </w:r>
    </w:p>
    <w:p w:rsidR="002F5EC9" w:rsidRPr="002465EF" w:rsidRDefault="002F5EC9" w:rsidP="002F5EC9">
      <w:pPr>
        <w:ind w:firstLine="708"/>
        <w:jc w:val="both"/>
        <w:rPr>
          <w:rFonts w:ascii="Times New Roman" w:eastAsia="Times New Roman" w:hAnsi="Times New Roman" w:cs="Times New Roman"/>
          <w:color w:val="000000" w:themeColor="text1"/>
          <w:lang w:eastAsia="ru-RU"/>
        </w:rPr>
      </w:pPr>
      <w:r w:rsidRPr="002465EF">
        <w:rPr>
          <w:rFonts w:ascii="Times New Roman" w:eastAsia="Times New Roman" w:hAnsi="Times New Roman" w:cs="Times New Roman"/>
          <w:color w:val="000000" w:themeColor="text1"/>
          <w:lang w:eastAsia="ru-RU"/>
        </w:rPr>
        <w:t>Таким образом, по нашему мнению, Кравцов А.В. является признанным специалистом в сфере третейского судопроизводства и является достойной кандидатурой для разрешения нашего спора.</w:t>
      </w:r>
    </w:p>
    <w:p w:rsidR="00C01E11" w:rsidRPr="002465EF" w:rsidRDefault="00C01E11"/>
    <w:p w:rsidR="002465EF" w:rsidRPr="002465EF" w:rsidRDefault="002465EF">
      <w:pPr>
        <w:rPr>
          <w:rFonts w:ascii="Times New Roman" w:hAnsi="Times New Roman" w:cs="Times New Roman"/>
          <w:color w:val="000000" w:themeColor="text1"/>
        </w:rPr>
      </w:pPr>
      <w:r w:rsidRPr="002465EF">
        <w:rPr>
          <w:rFonts w:ascii="Times New Roman" w:hAnsi="Times New Roman" w:cs="Times New Roman"/>
          <w:color w:val="000000" w:themeColor="text1"/>
        </w:rPr>
        <w:t>Приложение: документ, удостоверяющий право на подписание Заявления</w:t>
      </w:r>
    </w:p>
    <w:p w:rsidR="002465EF" w:rsidRPr="002465EF" w:rsidRDefault="002465EF">
      <w:bookmarkStart w:id="0" w:name="_GoBack"/>
      <w:bookmarkEnd w:id="0"/>
      <w:r w:rsidRPr="002465EF">
        <w:t>_______________</w:t>
      </w:r>
    </w:p>
    <w:sectPr w:rsidR="002465EF" w:rsidRPr="002465EF" w:rsidSect="002465E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C9"/>
    <w:rsid w:val="002465EF"/>
    <w:rsid w:val="002F5EC9"/>
    <w:rsid w:val="00346BAC"/>
    <w:rsid w:val="00C01E11"/>
    <w:rsid w:val="00C7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4B2E"/>
  <w15:chartTrackingRefBased/>
  <w15:docId w15:val="{632784DC-8677-4E28-BE18-A5B04A6F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EC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золотарев</dc:creator>
  <cp:keywords/>
  <dc:description/>
  <cp:lastModifiedBy>пользователь Microsoft Office</cp:lastModifiedBy>
  <cp:revision>2</cp:revision>
  <dcterms:created xsi:type="dcterms:W3CDTF">2019-09-30T07:43:00Z</dcterms:created>
  <dcterms:modified xsi:type="dcterms:W3CDTF">2019-09-30T07:43:00Z</dcterms:modified>
</cp:coreProperties>
</file>