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105C" w14:textId="257572C3" w:rsidR="00BC0892" w:rsidRDefault="00BC0892" w:rsidP="00BC0892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ДОГОВОР ПОРУЧИТЕЛЬСТВА № </w:t>
      </w:r>
      <w:r w:rsidR="006F795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</w:p>
    <w:p w14:paraId="10DA57C4" w14:textId="03C239DC" w:rsidR="00BC0892" w:rsidRDefault="00BC0892" w:rsidP="00BC0892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к договору процентного займа № </w:t>
      </w:r>
      <w:r w:rsidR="006F795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6F795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от </w:t>
      </w:r>
      <w:r w:rsidR="006F795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6F795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Times New Roman"/>
          <w:b/>
          <w:sz w:val="22"/>
          <w:szCs w:val="22"/>
        </w:rPr>
        <w:t>г.</w:t>
      </w:r>
    </w:p>
    <w:p w14:paraId="2365B27A" w14:textId="77777777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0F7CB59C" w14:textId="62524CC8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г. Москва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6F795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6F795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Times New Roman"/>
          <w:sz w:val="22"/>
          <w:szCs w:val="22"/>
        </w:rPr>
        <w:t>г.</w:t>
      </w:r>
    </w:p>
    <w:p w14:paraId="3E4FD97E" w14:textId="77777777" w:rsidR="00BC0892" w:rsidRDefault="00BC0892" w:rsidP="00BC0892">
      <w:p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14:paraId="18579CFA" w14:textId="63E7E3FD" w:rsidR="00BC0892" w:rsidRDefault="00BC0892" w:rsidP="00BC0892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Общество с ограниченной ответственностью</w:t>
      </w:r>
      <w:proofErr w:type="gramStart"/>
      <w:r>
        <w:rPr>
          <w:rFonts w:eastAsia="Times New Roman"/>
          <w:sz w:val="22"/>
          <w:szCs w:val="22"/>
        </w:rPr>
        <w:t xml:space="preserve"> </w:t>
      </w:r>
      <w:r w:rsidR="00872ECC">
        <w:rPr>
          <w:rFonts w:eastAsia="Times New Roman"/>
          <w:sz w:val="22"/>
          <w:szCs w:val="22"/>
        </w:rPr>
        <w:t>….</w:t>
      </w:r>
      <w:proofErr w:type="gramEnd"/>
      <w:r>
        <w:rPr>
          <w:rFonts w:eastAsia="Batang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именуемое в дальнейшем «Займодавец», в лице Генерального директора </w:t>
      </w:r>
      <w:r w:rsidR="00872ECC">
        <w:rPr>
          <w:rFonts w:eastAsia="Times New Roman"/>
          <w:sz w:val="22"/>
          <w:szCs w:val="22"/>
        </w:rPr>
        <w:t>….</w:t>
      </w:r>
      <w:r>
        <w:rPr>
          <w:rFonts w:eastAsia="Times New Roman"/>
          <w:sz w:val="22"/>
          <w:szCs w:val="22"/>
        </w:rPr>
        <w:t xml:space="preserve">, действующего на основании Устава, и </w:t>
      </w:r>
    </w:p>
    <w:p w14:paraId="7AB2A2AB" w14:textId="77777777" w:rsidR="001B2330" w:rsidRPr="00312925" w:rsidRDefault="001B2330" w:rsidP="001B2330">
      <w:pPr>
        <w:autoSpaceDE w:val="0"/>
        <w:autoSpaceDN w:val="0"/>
        <w:adjustRightInd w:val="0"/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1B2330">
        <w:rPr>
          <w:rFonts w:eastAsia="Calibri"/>
          <w:sz w:val="22"/>
          <w:szCs w:val="22"/>
          <w:highlight w:val="lightGray"/>
          <w:lang w:eastAsia="en-US"/>
        </w:rPr>
        <w:t xml:space="preserve">[…], </w:t>
      </w:r>
      <w:r w:rsidRPr="00312925">
        <w:rPr>
          <w:rFonts w:eastAsia="Calibri"/>
          <w:sz w:val="22"/>
          <w:szCs w:val="22"/>
          <w:lang w:eastAsia="en-US"/>
        </w:rPr>
        <w:t xml:space="preserve">именуемое в дальнейшем «Поручитель», в лице </w:t>
      </w:r>
      <w:r w:rsidRPr="001B2330">
        <w:rPr>
          <w:rFonts w:eastAsia="Calibri"/>
          <w:sz w:val="22"/>
          <w:szCs w:val="22"/>
          <w:highlight w:val="lightGray"/>
          <w:lang w:eastAsia="en-US"/>
        </w:rPr>
        <w:t xml:space="preserve">[…], </w:t>
      </w:r>
      <w:r w:rsidRPr="00312925">
        <w:rPr>
          <w:rFonts w:eastAsia="Calibri"/>
          <w:sz w:val="22"/>
          <w:szCs w:val="22"/>
          <w:lang w:eastAsia="en-US"/>
        </w:rPr>
        <w:t xml:space="preserve">действующего на основании </w:t>
      </w:r>
      <w:r w:rsidRPr="001B2330">
        <w:rPr>
          <w:rFonts w:eastAsia="Calibri"/>
          <w:sz w:val="22"/>
          <w:szCs w:val="22"/>
          <w:highlight w:val="lightGray"/>
          <w:lang w:eastAsia="en-US"/>
        </w:rPr>
        <w:t xml:space="preserve">[…], </w:t>
      </w:r>
      <w:r w:rsidRPr="00312925">
        <w:rPr>
          <w:rFonts w:eastAsia="Calibri"/>
          <w:sz w:val="22"/>
          <w:szCs w:val="22"/>
          <w:lang w:eastAsia="en-US"/>
        </w:rPr>
        <w:t xml:space="preserve">с другой стороны, </w:t>
      </w:r>
    </w:p>
    <w:p w14:paraId="742DF35E" w14:textId="5B5102DF" w:rsidR="00BC0892" w:rsidRPr="001B2330" w:rsidRDefault="00BC0892" w:rsidP="001B2330">
      <w:pPr>
        <w:autoSpaceDE w:val="0"/>
        <w:autoSpaceDN w:val="0"/>
        <w:adjustRightInd w:val="0"/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312925">
        <w:rPr>
          <w:rFonts w:eastAsia="Times New Roman"/>
          <w:sz w:val="22"/>
          <w:szCs w:val="22"/>
        </w:rPr>
        <w:t>заключили настоящий договор</w:t>
      </w:r>
      <w:r w:rsidR="004A62F0" w:rsidRPr="00312925">
        <w:rPr>
          <w:rFonts w:eastAsia="Times New Roman"/>
          <w:sz w:val="22"/>
          <w:szCs w:val="22"/>
        </w:rPr>
        <w:t xml:space="preserve"> (далее – «Договор поручительства»)</w:t>
      </w:r>
      <w:r w:rsidRPr="00312925">
        <w:rPr>
          <w:rFonts w:eastAsia="Times New Roman"/>
          <w:sz w:val="22"/>
          <w:szCs w:val="22"/>
        </w:rPr>
        <w:t xml:space="preserve"> о нижеследующем:</w:t>
      </w:r>
    </w:p>
    <w:p w14:paraId="21DE411B" w14:textId="77777777" w:rsidR="00BC0892" w:rsidRPr="001B2330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66746845" w14:textId="1523EC87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По настоящему договору Поручитель обязуется безусловно и </w:t>
      </w:r>
      <w:proofErr w:type="spellStart"/>
      <w:r>
        <w:rPr>
          <w:rFonts w:eastAsia="Times New Roman"/>
          <w:sz w:val="22"/>
          <w:szCs w:val="22"/>
        </w:rPr>
        <w:t>безотзывно</w:t>
      </w:r>
      <w:proofErr w:type="spellEnd"/>
      <w:r>
        <w:rPr>
          <w:rFonts w:eastAsia="Times New Roman"/>
          <w:sz w:val="22"/>
          <w:szCs w:val="22"/>
        </w:rPr>
        <w:t xml:space="preserve"> отвечать перед Займодавцем за исполнение/неисполнение/ненадлежащее </w:t>
      </w:r>
      <w:r w:rsidRPr="004A62F0">
        <w:rPr>
          <w:rFonts w:eastAsia="Times New Roman"/>
          <w:sz w:val="22"/>
          <w:szCs w:val="22"/>
        </w:rPr>
        <w:t>исполнение Заемщиком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sz w:val="22"/>
          <w:szCs w:val="22"/>
        </w:rPr>
        <w:t xml:space="preserve">, ИНН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sz w:val="22"/>
          <w:szCs w:val="22"/>
        </w:rPr>
        <w:t xml:space="preserve">) обязательств по Договору займа №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2"/>
          <w:szCs w:val="22"/>
        </w:rPr>
        <w:t xml:space="preserve">от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sz w:val="22"/>
          <w:szCs w:val="22"/>
        </w:rPr>
        <w:t> г., заключенному между Займодавцем и Заемщиком (далее – «Договор займа»)</w:t>
      </w:r>
      <w:r>
        <w:rPr>
          <w:rFonts w:eastAsia="Times New Roman"/>
          <w:sz w:val="22"/>
          <w:szCs w:val="22"/>
        </w:rPr>
        <w:t>.</w:t>
      </w:r>
    </w:p>
    <w:p w14:paraId="1AD11980" w14:textId="186BC6AB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Поручитель обязуется нести солидарную ответственность с Заемщиком перед Займодавцем за исполнение/неисполнение/ненадлежащее исполнение обязательств Заемщиком по Договору займа, указанному в п.</w:t>
      </w:r>
      <w:r w:rsidR="00FF29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1 настоящего договора; обязательств, связанных с расторжением Договора займа; обязательств, связанных с недействительностью Договора займа; обязательств по уплате штрафных санкций, неустоек, предусмотренных Договором займа и действующим законодательством РФ, в том числе тех, которые будут начислены в будущем; обязательств во возмещению Заемщиком Займодавцу убытков, связанных с неисполнением/ненадлежащим исполнением Заемщиком своих обязательств перед Займодавцем; обязательств по возмещению судебных издержек по взысканию долга; обязательств по совершению действий, связанных с неисполнением/ненадлежащим исполнением Заемщиков своих обязательств по Договору займа и иных обязательств Заемщиков перед Займодавцем, в том числе тех, которые могут возникнуть в будущем.</w:t>
      </w:r>
    </w:p>
    <w:p w14:paraId="62CC15B2" w14:textId="77777777" w:rsidR="00BC0892" w:rsidRDefault="00BC0892" w:rsidP="00BC0892">
      <w:pPr>
        <w:autoSpaceDE w:val="0"/>
        <w:autoSpaceDN w:val="0"/>
        <w:adjustRightInd w:val="0"/>
        <w:ind w:left="567"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Поручитель уведомлен о всех существенных условиях Договора займа, в том числе:</w:t>
      </w:r>
    </w:p>
    <w:p w14:paraId="4A693178" w14:textId="6576790C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3.1. Предмет </w:t>
      </w:r>
      <w:r w:rsidR="00FF29FD">
        <w:rPr>
          <w:rFonts w:eastAsia="Times New Roman"/>
          <w:sz w:val="22"/>
          <w:szCs w:val="22"/>
        </w:rPr>
        <w:t>и цель Договора займа</w:t>
      </w:r>
      <w:r>
        <w:rPr>
          <w:rFonts w:eastAsia="Times New Roman"/>
          <w:sz w:val="22"/>
          <w:szCs w:val="22"/>
        </w:rPr>
        <w:t>: «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» – пункты 1.1. и 1.2. Договора займа;</w:t>
      </w:r>
    </w:p>
    <w:p w14:paraId="409BA056" w14:textId="08338BC2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3.2. Размер займа: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) рублей 00 коп. – пункт 1.1. Договора займа;</w:t>
      </w:r>
    </w:p>
    <w:p w14:paraId="2D62D19E" w14:textId="67F8DE32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3.3. Срок займа: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</w:t>
      </w:r>
      <w:r w:rsidR="00FF29FD" w:rsidRPr="00333C56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) мес.– пункт 2.3.1. Договора займа;</w:t>
      </w:r>
    </w:p>
    <w:p w14:paraId="43107416" w14:textId="6FBC0D70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3.4. Процентная ставка: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Times New Roman"/>
          <w:sz w:val="22"/>
          <w:szCs w:val="22"/>
        </w:rPr>
        <w:t>% (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) в месяц на срок пользования Займом – пункт 2.3.2. Договора займа;</w:t>
      </w:r>
    </w:p>
    <w:p w14:paraId="69425A17" w14:textId="535086DB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3.5. Комиссия за выдачу займа: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) рублей 00 коп.</w:t>
      </w:r>
      <w:r>
        <w:rPr>
          <w:rFonts w:eastAsia="Calibri"/>
          <w:sz w:val="22"/>
          <w:szCs w:val="22"/>
          <w:lang w:eastAsia="en-US"/>
        </w:rPr>
        <w:t xml:space="preserve"> В случае досрочного возврата Займа комиссия возврату и перерасчету не подлежит – пункт 2.3.3. Договора займа;</w:t>
      </w:r>
    </w:p>
    <w:p w14:paraId="318705FD" w14:textId="40BBEBE2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3.6. Повышенные проценты: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Times New Roman"/>
          <w:sz w:val="22"/>
          <w:szCs w:val="22"/>
        </w:rPr>
        <w:t>% (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) в день от суммы Займа за каждый день пользования Займом. Повышенные проценты применяются со дня, следующего за определенным Графиком платежей срока возврата Займа (или его части), и до дня фактического возврата Займа (или оставшейся его части) в случае, если Заемщик после истечения договорного срока пользования Займом, а равно при возникновении обязанности произвести досрочный возврат Займа, не совершил действий по возврату Займа, не осуществил выплату процентов за пользование Займом, либо Заем возвращен частично) – пункт 2.3.5. Договора займа;</w:t>
      </w:r>
    </w:p>
    <w:p w14:paraId="23FD8863" w14:textId="7299720E" w:rsidR="00BC0892" w:rsidRDefault="00BC0892" w:rsidP="00BC089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</w:rPr>
        <w:t xml:space="preserve">3.7. Выплаты по договору осуществляются по Графику платежей (Приложение </w:t>
      </w:r>
      <w:r w:rsidR="00333C56">
        <w:rPr>
          <w:rFonts w:eastAsia="Times New Roman"/>
          <w:sz w:val="22"/>
          <w:szCs w:val="22"/>
        </w:rPr>
        <w:t xml:space="preserve">1 </w:t>
      </w:r>
      <w:r>
        <w:rPr>
          <w:rFonts w:eastAsia="Times New Roman"/>
          <w:sz w:val="22"/>
          <w:szCs w:val="22"/>
        </w:rPr>
        <w:t xml:space="preserve">к Договору займа) </w:t>
      </w:r>
      <w:r>
        <w:rPr>
          <w:sz w:val="22"/>
          <w:szCs w:val="22"/>
        </w:rPr>
        <w:t>– пункт 2.3.4. Договора займа</w:t>
      </w:r>
      <w:r>
        <w:rPr>
          <w:rFonts w:eastAsia="Times New Roman"/>
          <w:sz w:val="22"/>
          <w:szCs w:val="22"/>
        </w:rPr>
        <w:t>;</w:t>
      </w:r>
    </w:p>
    <w:p w14:paraId="506610C3" w14:textId="3980709D" w:rsidR="00BC0892" w:rsidRDefault="00BC0892" w:rsidP="00BC089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</w:rPr>
        <w:t>3.8.</w:t>
      </w:r>
      <w:r w:rsidR="00FF29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Очередность погашения задолженности перед Займодавцем </w:t>
      </w:r>
      <w:r>
        <w:rPr>
          <w:rFonts w:eastAsia="Calibri"/>
          <w:sz w:val="22"/>
          <w:szCs w:val="22"/>
          <w:lang w:eastAsia="en-US"/>
        </w:rPr>
        <w:t>в случае, если сумма, направленная в счет погашения задолженности по настоящему Договору, недостаточна для полного удовлетворения требований Займодавца</w:t>
      </w:r>
      <w:r>
        <w:rPr>
          <w:rFonts w:eastAsia="Times New Roman"/>
          <w:sz w:val="22"/>
          <w:szCs w:val="22"/>
        </w:rPr>
        <w:t xml:space="preserve">, определена в пункте 3.1 Договора займа и осуществляется в следующем порядке: </w:t>
      </w:r>
    </w:p>
    <w:p w14:paraId="769DD7A9" w14:textId="77777777" w:rsidR="00BC0892" w:rsidRDefault="00BC0892" w:rsidP="00BC089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первую очередь погашаются расходы Займодавца по возврату задолженности по Договору займа;</w:t>
      </w:r>
    </w:p>
    <w:p w14:paraId="206771E5" w14:textId="77777777" w:rsidR="00BC0892" w:rsidRDefault="00BC0892" w:rsidP="00BC089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во вторую очередь – проценты за пользование Займом, начисленные на задолженность по Займу, не погашенную в срок;</w:t>
      </w:r>
    </w:p>
    <w:p w14:paraId="3B892FA4" w14:textId="77777777" w:rsidR="00BC0892" w:rsidRDefault="00BC0892" w:rsidP="00BC089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третью очередь – проценты за пользование Займом, не уплаченные в срок (просроченные);</w:t>
      </w:r>
    </w:p>
    <w:p w14:paraId="18F56B11" w14:textId="77777777" w:rsidR="00BC0892" w:rsidRDefault="00BC0892" w:rsidP="00BC089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четвертую очередь – задолженность по Займу, не погашенная в срок;</w:t>
      </w:r>
    </w:p>
    <w:p w14:paraId="1A191F67" w14:textId="77777777" w:rsidR="00BC0892" w:rsidRDefault="00BC0892" w:rsidP="00BC089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пятую очередь – срочные (текущие) проценты за пользование Займом;</w:t>
      </w:r>
    </w:p>
    <w:p w14:paraId="50D67D0C" w14:textId="77777777" w:rsidR="00BC0892" w:rsidRDefault="00BC0892" w:rsidP="00BC089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шестую очередь – задолженность по Займу (основной долг);</w:t>
      </w:r>
    </w:p>
    <w:p w14:paraId="4F880BE7" w14:textId="77777777" w:rsidR="00BC0892" w:rsidRDefault="00BC0892" w:rsidP="00BC089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седьмую очередь – договорный штраф.</w:t>
      </w:r>
    </w:p>
    <w:p w14:paraId="313D6EE4" w14:textId="77777777" w:rsidR="00BC0892" w:rsidRDefault="00BC0892" w:rsidP="00BC089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Займодавец вправе самостоятельно изменять указанный в настоящем пункте порядок погашения задолженности.</w:t>
      </w:r>
    </w:p>
    <w:p w14:paraId="1CD3EFBB" w14:textId="4F8DBD30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3.9. Штраф за нарушение условий Договора займа: в размере 3,00% (Три процента) от суммы от суммы Займа за каждый случай нарушения обязательств – пункт 4.1. Договора займа.</w:t>
      </w:r>
    </w:p>
    <w:p w14:paraId="70C13819" w14:textId="20083B82" w:rsidR="00BC0892" w:rsidRPr="006F795D" w:rsidRDefault="001B2330" w:rsidP="00BC089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="00BC0892" w:rsidRPr="006F795D">
        <w:rPr>
          <w:rFonts w:eastAsia="Times New Roman"/>
          <w:sz w:val="22"/>
          <w:szCs w:val="22"/>
        </w:rPr>
        <w:t>. В случае неисполнения или ненадлежащего исполнения Заемщиком обязательств перед Займодавцем Займодавец не обязан:</w:t>
      </w:r>
    </w:p>
    <w:p w14:paraId="3F91FB56" w14:textId="77777777" w:rsidR="00BC0892" w:rsidRPr="006F795D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- направлять Поручителю какое-либо требование о ненадлежащем исполнении Заемщиками обязательств;</w:t>
      </w:r>
    </w:p>
    <w:p w14:paraId="5E63ED94" w14:textId="77777777" w:rsidR="00BC0892" w:rsidRPr="006F795D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- уведомлять Поручителя о предъявлении Займодавцем иска о взыскании с Заемщика суммы просроченной задолженности, суммы неустойки, начисленной на просроченную задолженность, убытков и т.п.;</w:t>
      </w:r>
    </w:p>
    <w:p w14:paraId="3A9E30B7" w14:textId="76DFBB39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- предоставлять Поручителю какие-либо доказательства неисполнения или ненадлежащего исполнения Заемщиком обязательств, доказательства несения Займодавцем убытков, связанных с нарушением Займодавцем своих обязательств.</w:t>
      </w:r>
    </w:p>
    <w:p w14:paraId="61BFB02C" w14:textId="001E611D" w:rsidR="00BC0892" w:rsidRDefault="001B2330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</w:t>
      </w:r>
      <w:r w:rsidR="00BC0892">
        <w:rPr>
          <w:rFonts w:eastAsia="Times New Roman"/>
          <w:sz w:val="22"/>
          <w:szCs w:val="22"/>
        </w:rPr>
        <w:t>. Займодавец вправе по своему выбору потребовать исполнения обязательств у Заемщика и/или Поручителя либо осуществить в установленном законом порядке принудительное взыскание задолженности, убытков с Поручителя и/или Заемщика.</w:t>
      </w:r>
    </w:p>
    <w:p w14:paraId="458967D5" w14:textId="246E159A" w:rsidR="001B2330" w:rsidRDefault="001B2330" w:rsidP="001B2330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5.1</w:t>
      </w:r>
      <w:r w:rsidRPr="001B2330">
        <w:rPr>
          <w:rFonts w:eastAsia="Times New Roman"/>
          <w:sz w:val="22"/>
          <w:szCs w:val="22"/>
        </w:rPr>
        <w:t>. Поручитель обязуется выполнить обязательства</w:t>
      </w:r>
      <w:r>
        <w:rPr>
          <w:rFonts w:eastAsia="Times New Roman"/>
          <w:sz w:val="22"/>
          <w:szCs w:val="22"/>
        </w:rPr>
        <w:t>, определенные в п. 2 настоящего договора,</w:t>
      </w:r>
      <w:r w:rsidRPr="001B2330">
        <w:rPr>
          <w:rFonts w:eastAsia="Times New Roman"/>
          <w:sz w:val="22"/>
          <w:szCs w:val="22"/>
        </w:rPr>
        <w:t xml:space="preserve"> в полном объеме в течение </w:t>
      </w:r>
      <w:r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 xml:space="preserve"> </w:t>
      </w:r>
      <w:r w:rsidRPr="001B2330">
        <w:rPr>
          <w:rFonts w:eastAsia="Times New Roman"/>
          <w:sz w:val="22"/>
          <w:szCs w:val="22"/>
        </w:rPr>
        <w:t>д</w:t>
      </w:r>
      <w:r>
        <w:rPr>
          <w:rFonts w:eastAsia="Times New Roman"/>
          <w:sz w:val="22"/>
          <w:szCs w:val="22"/>
        </w:rPr>
        <w:t>ней</w:t>
      </w:r>
      <w:r w:rsidRPr="001B2330">
        <w:rPr>
          <w:rFonts w:eastAsia="Times New Roman"/>
          <w:sz w:val="22"/>
          <w:szCs w:val="22"/>
        </w:rPr>
        <w:t xml:space="preserve"> после получения от </w:t>
      </w:r>
      <w:r>
        <w:rPr>
          <w:rFonts w:eastAsia="Times New Roman"/>
          <w:sz w:val="22"/>
          <w:szCs w:val="22"/>
        </w:rPr>
        <w:t>Займодавца</w:t>
      </w:r>
      <w:r w:rsidRPr="001B2330">
        <w:rPr>
          <w:rFonts w:eastAsia="Times New Roman"/>
          <w:sz w:val="22"/>
          <w:szCs w:val="22"/>
        </w:rPr>
        <w:t xml:space="preserve"> письменного требования об их выполнении (далее – </w:t>
      </w:r>
      <w:r>
        <w:rPr>
          <w:rFonts w:eastAsia="Times New Roman"/>
          <w:sz w:val="22"/>
          <w:szCs w:val="22"/>
        </w:rPr>
        <w:t>«</w:t>
      </w:r>
      <w:r w:rsidRPr="001B2330">
        <w:rPr>
          <w:rFonts w:eastAsia="Times New Roman"/>
          <w:sz w:val="22"/>
          <w:szCs w:val="22"/>
        </w:rPr>
        <w:t>Требование</w:t>
      </w:r>
      <w:r>
        <w:rPr>
          <w:rFonts w:eastAsia="Times New Roman"/>
          <w:sz w:val="22"/>
          <w:szCs w:val="22"/>
        </w:rPr>
        <w:t>»</w:t>
      </w:r>
      <w:r w:rsidRPr="001B2330">
        <w:rPr>
          <w:rFonts w:eastAsia="Times New Roman"/>
          <w:sz w:val="22"/>
          <w:szCs w:val="22"/>
        </w:rPr>
        <w:t>).</w:t>
      </w:r>
    </w:p>
    <w:p w14:paraId="63BCC5C0" w14:textId="77777777" w:rsidR="00645AFA" w:rsidRPr="00645AFA" w:rsidRDefault="001B2330" w:rsidP="00645AFA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5.2. </w:t>
      </w:r>
      <w:r w:rsidR="00645AFA" w:rsidRPr="00645AFA">
        <w:rPr>
          <w:rFonts w:eastAsia="Times New Roman"/>
          <w:sz w:val="22"/>
          <w:szCs w:val="22"/>
        </w:rPr>
        <w:t xml:space="preserve">Займодавец, по своему усмотрению, направляет Требование Поручителю регистрируемым почтовым отправлением или посредством электронной почты, указанной в Договоре. </w:t>
      </w:r>
    </w:p>
    <w:p w14:paraId="2E3F892B" w14:textId="5BFB4245" w:rsidR="001B2330" w:rsidRPr="001B2330" w:rsidRDefault="00645AFA" w:rsidP="00645AFA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45AFA">
        <w:rPr>
          <w:rFonts w:eastAsia="Times New Roman"/>
          <w:sz w:val="22"/>
          <w:szCs w:val="22"/>
        </w:rPr>
        <w:t>Требование считается доставленным по истечении 5 (пяти) календарных дней с момента его направления Займодавцем</w:t>
      </w:r>
      <w:r w:rsidR="001B2330" w:rsidRPr="001B2330">
        <w:rPr>
          <w:rFonts w:eastAsia="Times New Roman"/>
          <w:sz w:val="22"/>
          <w:szCs w:val="22"/>
        </w:rPr>
        <w:t>.</w:t>
      </w:r>
    </w:p>
    <w:p w14:paraId="436139A9" w14:textId="7F725F7D" w:rsidR="001B2330" w:rsidRPr="001B2330" w:rsidRDefault="001B2330" w:rsidP="001B2330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</w:t>
      </w:r>
      <w:r w:rsidRPr="001B2330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3</w:t>
      </w:r>
      <w:r w:rsidRPr="001B2330">
        <w:rPr>
          <w:rFonts w:eastAsia="Times New Roman"/>
          <w:sz w:val="22"/>
          <w:szCs w:val="22"/>
        </w:rPr>
        <w:t xml:space="preserve">. К Требованию </w:t>
      </w:r>
      <w:r>
        <w:rPr>
          <w:rFonts w:eastAsia="Times New Roman"/>
          <w:sz w:val="22"/>
          <w:szCs w:val="22"/>
        </w:rPr>
        <w:t>Займодавец</w:t>
      </w:r>
      <w:r w:rsidRPr="001B2330">
        <w:rPr>
          <w:rFonts w:eastAsia="Times New Roman"/>
          <w:sz w:val="22"/>
          <w:szCs w:val="22"/>
        </w:rPr>
        <w:t xml:space="preserve"> обязан приложить расчет суммы задолженности по </w:t>
      </w:r>
      <w:r>
        <w:rPr>
          <w:rFonts w:eastAsia="Times New Roman"/>
          <w:sz w:val="22"/>
          <w:szCs w:val="22"/>
        </w:rPr>
        <w:t>Договору займа</w:t>
      </w:r>
      <w:r w:rsidRPr="001B2330">
        <w:rPr>
          <w:rFonts w:eastAsia="Times New Roman"/>
          <w:sz w:val="22"/>
          <w:szCs w:val="22"/>
        </w:rPr>
        <w:t xml:space="preserve"> с учетом подлежащих уплате процентов и иных платежей.</w:t>
      </w:r>
    </w:p>
    <w:p w14:paraId="13BF9E42" w14:textId="4FD18B49" w:rsidR="001B2330" w:rsidRDefault="001B2330" w:rsidP="001B2330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5.4</w:t>
      </w:r>
      <w:r w:rsidRPr="001B2330">
        <w:rPr>
          <w:rFonts w:eastAsia="Times New Roman"/>
          <w:sz w:val="22"/>
          <w:szCs w:val="22"/>
        </w:rPr>
        <w:t xml:space="preserve">. Днем исполнения Поручителем предусмотренных Договором обязательств является день зачисления средств на счет </w:t>
      </w:r>
      <w:r>
        <w:rPr>
          <w:rFonts w:eastAsia="Times New Roman"/>
          <w:sz w:val="22"/>
          <w:szCs w:val="22"/>
        </w:rPr>
        <w:t>Займодавца</w:t>
      </w:r>
      <w:r w:rsidRPr="001B2330">
        <w:rPr>
          <w:rFonts w:eastAsia="Times New Roman"/>
          <w:sz w:val="22"/>
          <w:szCs w:val="22"/>
        </w:rPr>
        <w:t>, указанный в Требовании.</w:t>
      </w:r>
    </w:p>
    <w:p w14:paraId="11D68412" w14:textId="77777777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7. В случае если Поручитель исполнит все обязательства, которые существуют у Заемщика перед Займодавцем, в том числе оплатит все задолженности Заемщика перед Займодавцем по Договору займа, возместит убытки, к нему переходят права Займодавца в объеме фактически удовлетворенных требований.</w:t>
      </w:r>
    </w:p>
    <w:p w14:paraId="6D955238" w14:textId="28803C20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 В течение тридцати дней после исполнения Поручителем обязательств Заемщика в полном объеме, Займодавец обязуется направить Поручителю документы, удостоверяющие требования Займодавца к Заемщику, и передать права, обеспечивающие эти требования.</w:t>
      </w:r>
    </w:p>
    <w:p w14:paraId="5A8F6002" w14:textId="4601137D" w:rsidR="004A62F0" w:rsidRDefault="004A62F0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9. В случае внесения изменений в Договор займа данные изменения должны быть внесены в Договор поручительства в течение 15 календарных дней. </w:t>
      </w:r>
    </w:p>
    <w:p w14:paraId="32BC4855" w14:textId="15A62840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В порядке статьи 431.2 Гражданского кодекса Российской Федерации Поручитель заверяет о том, что:</w:t>
      </w:r>
    </w:p>
    <w:p w14:paraId="7C2FBD5E" w14:textId="46E15CB9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.1. лицо, подписавшие настоящий договор, имеет на то право и полномочия, не лишено дееспособности и какие-либо ссылки на отсутствие прав и полномочий, полное или частичное, от подписанта или лица, в интересах которого он действует, возникающие после подписания договора и в ходе его исполнения, не являются основанием для неисполнения обязательств по договору полностью или в какой-либо части;</w:t>
      </w:r>
    </w:p>
    <w:p w14:paraId="4E80ACD8" w14:textId="28649916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.2. настоящий договор заключается Поручителем с учетом положений Семейного кодекса Российской Федерации о режиме имущества супругов и ответственности супругов по обязательствам;</w:t>
      </w:r>
    </w:p>
    <w:p w14:paraId="3973B150" w14:textId="784B511E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.3. предоставление поручительства является для Поручителя экономически обоснованным;</w:t>
      </w:r>
    </w:p>
    <w:p w14:paraId="2666118C" w14:textId="04864698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.4. заключение и исполнение настоящего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Поручителя;</w:t>
      </w:r>
    </w:p>
    <w:p w14:paraId="34BBE647" w14:textId="25E57375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.5. Поручитель располагает полномочиями, денежными, материальными и трудовыми ресурсами, а также прочими условиями, необходимыми для исполнения всех обязательств по настоящему договору;</w:t>
      </w:r>
    </w:p>
    <w:p w14:paraId="277DF109" w14:textId="67BE94AE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.6. в отношении Поручителя не инициирована процедура банкротства, он не находится в стадии ликвидации или реорганизации в любой из форм, предусмотренных законодательством Российской Федерации;</w:t>
      </w:r>
    </w:p>
    <w:p w14:paraId="2594A570" w14:textId="54A001E0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</w:t>
      </w:r>
      <w:r w:rsidR="004A62F0">
        <w:rPr>
          <w:sz w:val="22"/>
          <w:szCs w:val="22"/>
        </w:rPr>
        <w:t>0</w:t>
      </w:r>
      <w:r>
        <w:rPr>
          <w:sz w:val="22"/>
          <w:szCs w:val="22"/>
        </w:rPr>
        <w:t xml:space="preserve">.7. никакие чрезвычайные обстоятельства, в том числе объявление режимов повышенной готовности, установление санитарно-эпидемиологических режимов, изменение курса любой иностранной валюты более, чем на 0,5% (ноль целых пять десятых процента) от установленного Центральным Банком России официального курса на дату заключения Договора займа и настоящего договора, объявление не являются обстоятельствами, препятствующими либо влекущими за собой изменение сроков исполнения </w:t>
      </w:r>
      <w:r>
        <w:rPr>
          <w:sz w:val="22"/>
          <w:szCs w:val="22"/>
        </w:rPr>
        <w:lastRenderedPageBreak/>
        <w:t>принятых на себя Заемщиком и Поручителем обязательств либо уменьшения их размера, кроме, как в порядке, установленном в абзаце втором пункта 13 настоящего Договора.</w:t>
      </w:r>
    </w:p>
    <w:p w14:paraId="707E8639" w14:textId="30C17130" w:rsidR="00333C56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 xml:space="preserve">. </w:t>
      </w:r>
      <w:r w:rsidR="00333C56">
        <w:rPr>
          <w:rFonts w:eastAsia="Times New Roman"/>
          <w:sz w:val="22"/>
          <w:szCs w:val="22"/>
        </w:rPr>
        <w:t>В случае</w:t>
      </w:r>
      <w:r w:rsidR="00333C56" w:rsidRPr="00333C56">
        <w:rPr>
          <w:rFonts w:eastAsia="Times New Roman"/>
          <w:sz w:val="22"/>
          <w:szCs w:val="22"/>
        </w:rPr>
        <w:t xml:space="preserve"> расторжени</w:t>
      </w:r>
      <w:r w:rsidR="00333C56">
        <w:rPr>
          <w:rFonts w:eastAsia="Times New Roman"/>
          <w:sz w:val="22"/>
          <w:szCs w:val="22"/>
        </w:rPr>
        <w:t>я</w:t>
      </w:r>
      <w:r w:rsidR="00333C56" w:rsidRPr="00333C56">
        <w:rPr>
          <w:rFonts w:eastAsia="Times New Roman"/>
          <w:sz w:val="22"/>
          <w:szCs w:val="22"/>
        </w:rPr>
        <w:t xml:space="preserve"> </w:t>
      </w:r>
      <w:r w:rsidR="00333C56">
        <w:rPr>
          <w:rFonts w:eastAsia="Times New Roman"/>
          <w:sz w:val="22"/>
          <w:szCs w:val="22"/>
        </w:rPr>
        <w:t>Договора займа</w:t>
      </w:r>
      <w:r w:rsidR="00333C56" w:rsidRPr="00333C56">
        <w:rPr>
          <w:rFonts w:eastAsia="Times New Roman"/>
          <w:sz w:val="22"/>
          <w:szCs w:val="22"/>
        </w:rPr>
        <w:t xml:space="preserve">, поручительство продолжает обеспечивать обязанности, которые сохраняются при расторжении </w:t>
      </w:r>
      <w:r w:rsidR="00333C56">
        <w:rPr>
          <w:rFonts w:eastAsia="Times New Roman"/>
          <w:sz w:val="22"/>
          <w:szCs w:val="22"/>
        </w:rPr>
        <w:t xml:space="preserve">Договора займа, </w:t>
      </w:r>
      <w:r w:rsidR="00333C56" w:rsidRPr="00333C56">
        <w:rPr>
          <w:rFonts w:eastAsia="Times New Roman"/>
          <w:sz w:val="22"/>
          <w:szCs w:val="22"/>
        </w:rPr>
        <w:t>либо связаны с его расторжением.</w:t>
      </w:r>
    </w:p>
    <w:p w14:paraId="108B1405" w14:textId="501CC6D0" w:rsidR="006F795D" w:rsidRDefault="006F795D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. </w:t>
      </w:r>
      <w:r w:rsidRPr="006F795D">
        <w:rPr>
          <w:rFonts w:eastAsia="Times New Roman"/>
          <w:sz w:val="22"/>
          <w:szCs w:val="22"/>
        </w:rPr>
        <w:t xml:space="preserve">При недействительности </w:t>
      </w:r>
      <w:r>
        <w:rPr>
          <w:rFonts w:eastAsia="Times New Roman"/>
          <w:sz w:val="22"/>
          <w:szCs w:val="22"/>
        </w:rPr>
        <w:t>Договора займа</w:t>
      </w:r>
      <w:r w:rsidRPr="006F795D">
        <w:rPr>
          <w:rFonts w:eastAsia="Times New Roman"/>
          <w:sz w:val="22"/>
          <w:szCs w:val="22"/>
        </w:rPr>
        <w:t xml:space="preserve">, обеспеченными считаются связанные с последствиями такой недействительности обязанности по возврату </w:t>
      </w:r>
      <w:r>
        <w:rPr>
          <w:rFonts w:eastAsia="Times New Roman"/>
          <w:sz w:val="22"/>
          <w:szCs w:val="22"/>
        </w:rPr>
        <w:t>Суммы займа</w:t>
      </w:r>
      <w:r w:rsidRPr="006F795D">
        <w:rPr>
          <w:rFonts w:eastAsia="Times New Roman"/>
          <w:sz w:val="22"/>
          <w:szCs w:val="22"/>
        </w:rPr>
        <w:t>, полученн</w:t>
      </w:r>
      <w:r>
        <w:rPr>
          <w:rFonts w:eastAsia="Times New Roman"/>
          <w:sz w:val="22"/>
          <w:szCs w:val="22"/>
        </w:rPr>
        <w:t>ой</w:t>
      </w:r>
      <w:r w:rsidRPr="006F795D">
        <w:rPr>
          <w:rFonts w:eastAsia="Times New Roman"/>
          <w:sz w:val="22"/>
          <w:szCs w:val="22"/>
        </w:rPr>
        <w:t xml:space="preserve"> по </w:t>
      </w:r>
      <w:r>
        <w:rPr>
          <w:rFonts w:eastAsia="Times New Roman"/>
          <w:sz w:val="22"/>
          <w:szCs w:val="22"/>
        </w:rPr>
        <w:t>Договору займа</w:t>
      </w:r>
      <w:r w:rsidRPr="006F795D">
        <w:rPr>
          <w:rFonts w:eastAsia="Times New Roman"/>
          <w:sz w:val="22"/>
          <w:szCs w:val="22"/>
        </w:rPr>
        <w:t>.</w:t>
      </w:r>
    </w:p>
    <w:p w14:paraId="306CCDC9" w14:textId="0EBAEAFA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591F53F6" w14:textId="77777777" w:rsidR="00BC0892" w:rsidRPr="006F795D" w:rsidRDefault="00BC0892" w:rsidP="00BC08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Изменения и дополнения в настоящий договор оформляются сторонами путем заключения </w:t>
      </w:r>
      <w:r w:rsidRPr="006F795D">
        <w:rPr>
          <w:rFonts w:ascii="Times New Roman" w:hAnsi="Times New Roman" w:cs="Times New Roman"/>
          <w:sz w:val="22"/>
          <w:szCs w:val="22"/>
        </w:rPr>
        <w:t>дополнительного соглашения.</w:t>
      </w:r>
    </w:p>
    <w:p w14:paraId="21E4EA32" w14:textId="0DDD5913" w:rsidR="00BC0892" w:rsidRPr="004A62F0" w:rsidRDefault="006F795D" w:rsidP="004A62F0">
      <w:pPr>
        <w:autoSpaceDE w:val="0"/>
        <w:autoSpaceDN w:val="0"/>
        <w:adjustRightInd w:val="0"/>
        <w:ind w:left="567" w:firstLine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4</w:t>
      </w:r>
      <w:r w:rsidRPr="006F795D">
        <w:rPr>
          <w:rFonts w:eastAsia="Times New Roman"/>
          <w:sz w:val="22"/>
          <w:szCs w:val="22"/>
        </w:rPr>
        <w:t xml:space="preserve">. </w:t>
      </w:r>
      <w:r w:rsidR="00BC0892" w:rsidRPr="004A62F0">
        <w:rPr>
          <w:rFonts w:eastAsia="Times New Roman"/>
          <w:sz w:val="22"/>
          <w:szCs w:val="22"/>
        </w:rPr>
        <w:t>Поручительство предоставлено сроком на десять лет с даты заключения настоящего договора.</w:t>
      </w:r>
    </w:p>
    <w:p w14:paraId="65F9543B" w14:textId="33D52D1F" w:rsidR="00BC0892" w:rsidRPr="006F795D" w:rsidRDefault="00BC0892" w:rsidP="00BC0892">
      <w:pPr>
        <w:autoSpaceDE w:val="0"/>
        <w:autoSpaceDN w:val="0"/>
        <w:adjustRightInd w:val="0"/>
        <w:ind w:left="567" w:firstLine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5</w:t>
      </w:r>
      <w:r w:rsidRPr="006F795D">
        <w:rPr>
          <w:rFonts w:eastAsia="Times New Roman"/>
          <w:sz w:val="22"/>
          <w:szCs w:val="22"/>
        </w:rPr>
        <w:t>. Поручительство прекращается</w:t>
      </w:r>
      <w:r w:rsidR="006F795D">
        <w:rPr>
          <w:rFonts w:eastAsia="Times New Roman"/>
          <w:sz w:val="22"/>
          <w:szCs w:val="22"/>
        </w:rPr>
        <w:t>:</w:t>
      </w:r>
    </w:p>
    <w:p w14:paraId="292153FF" w14:textId="77777777" w:rsidR="00BC0892" w:rsidRPr="006F795D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- в случае надлежащего исполнения Заемщиком обязательств перед Займодавцем в полном объеме;</w:t>
      </w:r>
    </w:p>
    <w:p w14:paraId="4EC4C1E2" w14:textId="1430CFDD" w:rsidR="006F795D" w:rsidRDefault="00BC0892" w:rsidP="006F795D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- в случае принятия Займодавцем отступного</w:t>
      </w:r>
      <w:r w:rsidR="006F795D">
        <w:rPr>
          <w:rFonts w:eastAsia="Times New Roman"/>
          <w:sz w:val="22"/>
          <w:szCs w:val="22"/>
        </w:rPr>
        <w:t>;</w:t>
      </w:r>
    </w:p>
    <w:p w14:paraId="52942BC1" w14:textId="51892B53" w:rsidR="006F795D" w:rsidRDefault="006F795D" w:rsidP="006F795D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а также в иных случаях, предусмотренных законодательством Российской Федерации. </w:t>
      </w:r>
    </w:p>
    <w:p w14:paraId="5F3BA601" w14:textId="2FA2FD58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6</w:t>
      </w:r>
      <w:r>
        <w:rPr>
          <w:rFonts w:eastAsia="Times New Roman"/>
          <w:sz w:val="22"/>
          <w:szCs w:val="22"/>
        </w:rPr>
        <w:t>. Плата за предоставление поручительства настоящим договором не предусматривается.</w:t>
      </w:r>
    </w:p>
    <w:p w14:paraId="7A6A3F55" w14:textId="77777777" w:rsidR="00FD29BC" w:rsidRPr="00FD29BC" w:rsidRDefault="00FD29BC" w:rsidP="00FD29B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FD29BC">
        <w:rPr>
          <w:rFonts w:eastAsia="Times New Roman"/>
          <w:sz w:val="22"/>
          <w:szCs w:val="22"/>
        </w:rPr>
        <w:t xml:space="preserve">17. При возникновении у Сторон всех возможных споров и разногласий обязательно соблюдение претензионного порядка урегулирования спора. </w:t>
      </w:r>
    </w:p>
    <w:p w14:paraId="4B0791C1" w14:textId="77777777" w:rsidR="00461C1B" w:rsidRPr="00461C1B" w:rsidRDefault="00461C1B" w:rsidP="00461C1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1C1B">
        <w:rPr>
          <w:rFonts w:eastAsia="Times New Roman"/>
          <w:sz w:val="22"/>
          <w:szCs w:val="22"/>
        </w:rPr>
        <w:t>Претензия в адрес Стороны направляется регистрируемым почтовым отправлением. Претензия может быть отправлена по электронному адресу, указанному в настоящем Договоре. В случае направления претензии любым из указанных способов Сторона в адрес которой направлена претензия считается надлежаще уведомленной по истечении срока, установленного настоящим пунктом Договора.</w:t>
      </w:r>
    </w:p>
    <w:p w14:paraId="7C6F708D" w14:textId="77777777" w:rsidR="00461C1B" w:rsidRPr="00461C1B" w:rsidRDefault="00461C1B" w:rsidP="00461C1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1C1B">
        <w:rPr>
          <w:rFonts w:eastAsia="Times New Roman"/>
          <w:sz w:val="22"/>
          <w:szCs w:val="22"/>
        </w:rPr>
        <w:t>Срок рассмотрения претензии – 15 (пятнадцать) календарных дней со дня ее отправления. Если в указанный срок требования полностью не удовлетворены, Сторона, право которой нарушено, вправе обратиться с иском в суд</w:t>
      </w:r>
    </w:p>
    <w:p w14:paraId="55BF07DB" w14:textId="1BC0D39F" w:rsidR="00FD29BC" w:rsidRPr="00FD29BC" w:rsidRDefault="00461C1B" w:rsidP="00461C1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1C1B">
        <w:rPr>
          <w:rFonts w:eastAsia="Times New Roman"/>
          <w:sz w:val="22"/>
          <w:szCs w:val="22"/>
        </w:rPr>
        <w:t>При подаче иска для рассмотрения в третейский суд направления претензии другой Стороне не требуется</w:t>
      </w:r>
      <w:r>
        <w:rPr>
          <w:rFonts w:eastAsia="Times New Roman"/>
          <w:sz w:val="22"/>
          <w:szCs w:val="22"/>
        </w:rPr>
        <w:t>.</w:t>
      </w:r>
    </w:p>
    <w:p w14:paraId="1C9D411D" w14:textId="77777777" w:rsidR="00FD29BC" w:rsidRPr="00FD29BC" w:rsidRDefault="00FD29BC" w:rsidP="00FD29B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FD29BC">
        <w:rPr>
          <w:rFonts w:eastAsia="Times New Roman"/>
          <w:sz w:val="22"/>
          <w:szCs w:val="22"/>
        </w:rPr>
        <w:t>18. Все споры по настоящему договору передаются по выбору истца на рассмотрение:</w:t>
      </w:r>
    </w:p>
    <w:p w14:paraId="57D7C63B" w14:textId="0B28D8FE" w:rsidR="00FD29BC" w:rsidRPr="00FD29BC" w:rsidRDefault="003A2ECF" w:rsidP="00FD29B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="00FD29BC" w:rsidRPr="00FD29BC">
        <w:rPr>
          <w:rFonts w:eastAsia="Times New Roman"/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 xml:space="preserve">  </w:t>
      </w:r>
      <w:r w:rsidR="00FD29BC" w:rsidRPr="00FD29BC">
        <w:rPr>
          <w:rFonts w:eastAsia="Times New Roman"/>
          <w:sz w:val="22"/>
          <w:szCs w:val="22"/>
        </w:rPr>
        <w:t>либо в государственный суд (в Арбитражный суд г. Москвы)</w:t>
      </w:r>
    </w:p>
    <w:p w14:paraId="44558DFB" w14:textId="156B2538" w:rsidR="001F35FB" w:rsidRPr="009B5B7A" w:rsidRDefault="00FD29BC" w:rsidP="009B5B7A">
      <w:pPr>
        <w:autoSpaceDE w:val="0"/>
        <w:autoSpaceDN w:val="0"/>
        <w:adjustRightInd w:val="0"/>
        <w:rPr>
          <w:b/>
          <w:sz w:val="22"/>
          <w:szCs w:val="22"/>
        </w:rPr>
      </w:pPr>
      <w:r w:rsidRPr="00FD29BC">
        <w:rPr>
          <w:rFonts w:eastAsia="Times New Roman"/>
          <w:sz w:val="22"/>
          <w:szCs w:val="22"/>
        </w:rPr>
        <w:t xml:space="preserve">  -</w:t>
      </w:r>
      <w:r w:rsidR="003A2ECF">
        <w:rPr>
          <w:rFonts w:eastAsia="Times New Roman"/>
          <w:sz w:val="22"/>
          <w:szCs w:val="22"/>
        </w:rPr>
        <w:t xml:space="preserve"> </w:t>
      </w:r>
      <w:r w:rsidRPr="00FD29BC">
        <w:rPr>
          <w:rFonts w:eastAsia="Times New Roman"/>
          <w:sz w:val="22"/>
          <w:szCs w:val="22"/>
        </w:rPr>
        <w:t xml:space="preserve">либо </w:t>
      </w:r>
      <w:r w:rsidR="009B5B7A" w:rsidRPr="009B5B7A">
        <w:rPr>
          <w:b/>
          <w:color w:val="021F1F"/>
          <w:sz w:val="22"/>
          <w:szCs w:val="22"/>
          <w:shd w:val="clear" w:color="auto" w:fill="FFFFFF"/>
        </w:rPr>
        <w:t>в третейский суд, образованный сторонами для разрешения конкретного спора, единоличному третейскому судье</w:t>
      </w:r>
      <w:r w:rsidR="009B5B7A" w:rsidRPr="009B5B7A">
        <w:rPr>
          <w:rStyle w:val="ae"/>
          <w:b/>
          <w:sz w:val="22"/>
          <w:szCs w:val="22"/>
        </w:rPr>
        <w:t> </w:t>
      </w:r>
      <w:r w:rsidR="009B5B7A" w:rsidRPr="009B5B7A">
        <w:rPr>
          <w:b/>
          <w:sz w:val="22"/>
          <w:szCs w:val="22"/>
        </w:rPr>
        <w:t>Кравцову А.В. (ИНН 344205858175), в соответствии с действующим законодательством. Слушание дела допускается по Скайп. Непредставление ответчиком возражений против иска будет рассматриваться, как признание требований истца. Решение третейского суда окончательно. Исполнительный лист выдается по месту третейского разбирательства</w:t>
      </w:r>
      <w:r w:rsidR="001F35FB" w:rsidRPr="009B5B7A">
        <w:rPr>
          <w:rFonts w:eastAsia="Times New Roman"/>
          <w:b/>
          <w:sz w:val="22"/>
          <w:szCs w:val="22"/>
        </w:rPr>
        <w:t>.</w:t>
      </w:r>
    </w:p>
    <w:p w14:paraId="31DB4058" w14:textId="4D025D5E" w:rsidR="00BC0892" w:rsidRDefault="004A62F0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19</w:t>
      </w:r>
      <w:r w:rsidR="00BC0892">
        <w:rPr>
          <w:rFonts w:eastAsia="Times New Roman"/>
          <w:sz w:val="22"/>
          <w:szCs w:val="22"/>
        </w:rPr>
        <w:t>. Настоящий договор составлен в двух экземплярах – по одному для каждой из сторон.</w:t>
      </w:r>
    </w:p>
    <w:p w14:paraId="43402B9D" w14:textId="6EC4B1CB" w:rsidR="00BC0892" w:rsidRDefault="00BC0892" w:rsidP="00BC089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Поручитель обязуется вручить заверенную копию настоящего договора Заемщику в течение пяти календарных дней с момента заключения настоящего договора. Поручитель несет всю полноту ответственности за неисполнение предусмотренной настоящим пунктом обязанности.</w:t>
      </w:r>
    </w:p>
    <w:p w14:paraId="0FD5EFFE" w14:textId="0AE5A000" w:rsidR="00BC0892" w:rsidRDefault="00BC0892" w:rsidP="00BC0892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A62F0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Поручитель подтверждает, что он ознакомлен со всеми условиями Договора займа </w:t>
      </w:r>
      <w:r w:rsidR="006F795D" w:rsidRPr="006F795D">
        <w:rPr>
          <w:rFonts w:ascii="Times New Roman" w:hAnsi="Times New Roman" w:cs="Times New Roman"/>
          <w:sz w:val="22"/>
          <w:szCs w:val="22"/>
        </w:rPr>
        <w:t xml:space="preserve">№ </w:t>
      </w:r>
      <w:r w:rsidR="006F795D" w:rsidRPr="006F795D">
        <w:rPr>
          <w:rFonts w:ascii="Times New Roman" w:hAnsi="Times New Roman" w:cs="Times New Roman"/>
          <w:sz w:val="22"/>
          <w:szCs w:val="22"/>
          <w:highlight w:val="lightGray"/>
        </w:rPr>
        <w:t>[…] от […]</w:t>
      </w:r>
      <w:r w:rsidR="006F795D" w:rsidRPr="006F795D">
        <w:rPr>
          <w:rFonts w:ascii="Times New Roman" w:hAnsi="Times New Roman" w:cs="Times New Roman"/>
          <w:sz w:val="22"/>
          <w:szCs w:val="22"/>
        </w:rPr>
        <w:t> г.</w:t>
      </w:r>
      <w:r>
        <w:rPr>
          <w:rFonts w:ascii="Times New Roman" w:hAnsi="Times New Roman" w:cs="Times New Roman"/>
          <w:sz w:val="22"/>
          <w:szCs w:val="22"/>
        </w:rPr>
        <w:t xml:space="preserve"> и приложениями к нему, размером, составом и сроками исполнения обязательств Заемщиком перед Займодавцем и он не вправе ссылаться на свою неосведомленность.</w:t>
      </w:r>
    </w:p>
    <w:p w14:paraId="72C61957" w14:textId="77A6E3E2" w:rsidR="0057496E" w:rsidRDefault="0057496E" w:rsidP="00872ECC">
      <w:pPr>
        <w:autoSpaceDE w:val="0"/>
        <w:autoSpaceDN w:val="0"/>
        <w:adjustRightInd w:val="0"/>
        <w:ind w:firstLine="0"/>
        <w:rPr>
          <w:rFonts w:eastAsia="Times New Roman"/>
          <w:b/>
          <w:sz w:val="22"/>
          <w:szCs w:val="22"/>
        </w:rPr>
      </w:pPr>
    </w:p>
    <w:p w14:paraId="49538D60" w14:textId="698798B7" w:rsidR="0057496E" w:rsidRDefault="00BC0892" w:rsidP="00872ECC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АДРЕСА И ПЛАТЕЖНЫЕ РЕКВИЗИТЫ СТОРОН</w:t>
      </w: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57496E" w:rsidRPr="0057496E" w14:paraId="6DD2F7DD" w14:textId="77777777" w:rsidTr="004326FA">
        <w:tc>
          <w:tcPr>
            <w:tcW w:w="4732" w:type="dxa"/>
            <w:shd w:val="clear" w:color="auto" w:fill="auto"/>
          </w:tcPr>
          <w:p w14:paraId="67847179" w14:textId="25F695C5" w:rsidR="0057496E" w:rsidRPr="0057496E" w:rsidRDefault="0057496E" w:rsidP="0057496E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Займодавец</w:t>
            </w:r>
            <w:r w:rsidRPr="0057496E">
              <w:rPr>
                <w:rFonts w:eastAsia="Times New Roman"/>
                <w:bCs/>
                <w:sz w:val="22"/>
                <w:szCs w:val="22"/>
              </w:rPr>
              <w:t>:</w:t>
            </w:r>
          </w:p>
        </w:tc>
        <w:tc>
          <w:tcPr>
            <w:tcW w:w="4732" w:type="dxa"/>
            <w:shd w:val="clear" w:color="auto" w:fill="auto"/>
          </w:tcPr>
          <w:p w14:paraId="5F021455" w14:textId="02DA5D8B" w:rsidR="0057496E" w:rsidRPr="0057496E" w:rsidRDefault="0057496E" w:rsidP="0057496E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Поручитель</w:t>
            </w:r>
            <w:r w:rsidRPr="0057496E">
              <w:rPr>
                <w:rFonts w:eastAsia="Times New Roman"/>
                <w:sz w:val="22"/>
                <w:szCs w:val="22"/>
              </w:rPr>
              <w:t>:</w:t>
            </w:r>
          </w:p>
        </w:tc>
      </w:tr>
      <w:tr w:rsidR="0057496E" w:rsidRPr="0057496E" w14:paraId="48AD63E4" w14:textId="77777777" w:rsidTr="004326FA">
        <w:tc>
          <w:tcPr>
            <w:tcW w:w="4732" w:type="dxa"/>
            <w:shd w:val="clear" w:color="auto" w:fill="auto"/>
          </w:tcPr>
          <w:p w14:paraId="611E225F" w14:textId="77777777" w:rsidR="00872ECC" w:rsidRPr="0057496E" w:rsidRDefault="00872ECC" w:rsidP="00872ECC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5C198F25" w14:textId="77777777" w:rsidR="00872ECC" w:rsidRPr="0057496E" w:rsidRDefault="00872ECC" w:rsidP="00872ECC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ИНН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  <w:r w:rsidRPr="0057496E">
              <w:rPr>
                <w:rFonts w:eastAsia="Times New Roman"/>
                <w:sz w:val="22"/>
                <w:szCs w:val="22"/>
              </w:rPr>
              <w:t xml:space="preserve"> КПП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5B956936" w14:textId="77777777" w:rsidR="00872ECC" w:rsidRPr="0057496E" w:rsidRDefault="00872ECC" w:rsidP="00872ECC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7496E">
              <w:rPr>
                <w:rFonts w:eastAsia="Calibri"/>
                <w:sz w:val="22"/>
                <w:szCs w:val="22"/>
                <w:lang w:eastAsia="en-US"/>
              </w:rPr>
              <w:t xml:space="preserve">ОГРН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0DF2369B" w14:textId="77777777" w:rsidR="00872ECC" w:rsidRPr="0057496E" w:rsidRDefault="00872ECC" w:rsidP="00872ECC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Адрес: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202580B2" w14:textId="77777777" w:rsidR="00872ECC" w:rsidRPr="0057496E" w:rsidRDefault="00872ECC" w:rsidP="00872ECC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Почтовый адрес: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59C702D5" w14:textId="77777777" w:rsidR="00872ECC" w:rsidRPr="0057496E" w:rsidRDefault="00872ECC" w:rsidP="00872ECC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р/с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42C47ADF" w14:textId="77777777" w:rsidR="00872ECC" w:rsidRPr="0057496E" w:rsidRDefault="00872ECC" w:rsidP="00872ECC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БИК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  <w:r w:rsidRPr="0057496E">
              <w:rPr>
                <w:rFonts w:eastAsia="Times New Roman"/>
                <w:sz w:val="22"/>
                <w:szCs w:val="22"/>
              </w:rPr>
              <w:t xml:space="preserve"> к/с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06AAA085" w14:textId="77777777" w:rsidR="00872ECC" w:rsidRPr="0057496E" w:rsidRDefault="00872ECC" w:rsidP="00872ECC">
            <w:pPr>
              <w:tabs>
                <w:tab w:val="left" w:pos="1661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тел.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  <w:r w:rsidRPr="0057496E">
              <w:rPr>
                <w:rFonts w:eastAsia="Times New Roman"/>
                <w:sz w:val="22"/>
                <w:szCs w:val="22"/>
              </w:rPr>
              <w:tab/>
            </w:r>
          </w:p>
          <w:p w14:paraId="5ADCCA2F" w14:textId="77777777" w:rsidR="00872ECC" w:rsidRPr="0057496E" w:rsidRDefault="00872ECC" w:rsidP="00872ECC">
            <w:pPr>
              <w:ind w:firstLine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57496E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57496E">
              <w:rPr>
                <w:rFonts w:eastAsia="Times New Roman"/>
                <w:sz w:val="22"/>
                <w:szCs w:val="22"/>
              </w:rPr>
              <w:t>-</w:t>
            </w:r>
            <w:r w:rsidRPr="0057496E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57496E">
              <w:rPr>
                <w:rFonts w:eastAsia="Times New Roman"/>
                <w:sz w:val="22"/>
                <w:szCs w:val="22"/>
              </w:rPr>
              <w:t>:</w:t>
            </w:r>
            <w:r w:rsidRPr="005749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3454BEE" w14:textId="77777777" w:rsidR="00872ECC" w:rsidRPr="0057496E" w:rsidRDefault="00872ECC" w:rsidP="00872ECC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  <w:p w14:paraId="747EE803" w14:textId="77777777" w:rsidR="00872ECC" w:rsidRPr="0057496E" w:rsidRDefault="00872ECC" w:rsidP="00872ECC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  <w:p w14:paraId="623DDC51" w14:textId="4397B346" w:rsidR="0057496E" w:rsidRPr="0057496E" w:rsidRDefault="00872ECC" w:rsidP="00872ECC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7496E">
              <w:rPr>
                <w:rFonts w:eastAsia="Times New Roman"/>
                <w:sz w:val="22"/>
                <w:szCs w:val="22"/>
                <w:lang w:val="en-US"/>
              </w:rPr>
              <w:t>___________________/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val="en-GB" w:eastAsia="en-US"/>
              </w:rPr>
              <w:t>[…]</w:t>
            </w:r>
          </w:p>
        </w:tc>
        <w:tc>
          <w:tcPr>
            <w:tcW w:w="4732" w:type="dxa"/>
            <w:shd w:val="clear" w:color="auto" w:fill="auto"/>
          </w:tcPr>
          <w:p w14:paraId="7A3A02E3" w14:textId="77777777" w:rsidR="0057496E" w:rsidRPr="0057496E" w:rsidRDefault="0057496E" w:rsidP="0057496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1E8DBB26" w14:textId="77777777" w:rsidR="0057496E" w:rsidRPr="0057496E" w:rsidRDefault="0057496E" w:rsidP="0057496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ИНН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  <w:r w:rsidRPr="0057496E">
              <w:rPr>
                <w:rFonts w:eastAsia="Times New Roman"/>
                <w:sz w:val="22"/>
                <w:szCs w:val="22"/>
              </w:rPr>
              <w:t xml:space="preserve"> КПП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3E515DDF" w14:textId="77777777" w:rsidR="0057496E" w:rsidRPr="0057496E" w:rsidRDefault="0057496E" w:rsidP="0057496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7496E">
              <w:rPr>
                <w:rFonts w:eastAsia="Calibri"/>
                <w:sz w:val="22"/>
                <w:szCs w:val="22"/>
                <w:lang w:eastAsia="en-US"/>
              </w:rPr>
              <w:t xml:space="preserve">ОГРН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528B0F46" w14:textId="77777777" w:rsidR="0057496E" w:rsidRPr="0057496E" w:rsidRDefault="0057496E" w:rsidP="0057496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Адрес: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3BD5D369" w14:textId="77777777" w:rsidR="0057496E" w:rsidRPr="0057496E" w:rsidRDefault="0057496E" w:rsidP="0057496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Почтовый адрес: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151C3AF7" w14:textId="77777777" w:rsidR="0057496E" w:rsidRPr="0057496E" w:rsidRDefault="0057496E" w:rsidP="0057496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р/с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770EC4B5" w14:textId="77777777" w:rsidR="0057496E" w:rsidRPr="0057496E" w:rsidRDefault="0057496E" w:rsidP="0057496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БИК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  <w:r w:rsidRPr="0057496E">
              <w:rPr>
                <w:rFonts w:eastAsia="Times New Roman"/>
                <w:sz w:val="22"/>
                <w:szCs w:val="22"/>
              </w:rPr>
              <w:t xml:space="preserve"> к/с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0C9D4FB0" w14:textId="77777777" w:rsidR="0057496E" w:rsidRPr="0057496E" w:rsidRDefault="0057496E" w:rsidP="0057496E">
            <w:pPr>
              <w:tabs>
                <w:tab w:val="left" w:pos="1661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57496E">
              <w:rPr>
                <w:rFonts w:eastAsia="Times New Roman"/>
                <w:sz w:val="22"/>
                <w:szCs w:val="22"/>
              </w:rPr>
              <w:t xml:space="preserve">тел. 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  <w:r w:rsidRPr="0057496E">
              <w:rPr>
                <w:rFonts w:eastAsia="Times New Roman"/>
                <w:sz w:val="22"/>
                <w:szCs w:val="22"/>
              </w:rPr>
              <w:tab/>
            </w:r>
          </w:p>
          <w:p w14:paraId="0A06D733" w14:textId="77777777" w:rsidR="0057496E" w:rsidRPr="0057496E" w:rsidRDefault="0057496E" w:rsidP="0057496E">
            <w:pPr>
              <w:ind w:firstLine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57496E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57496E">
              <w:rPr>
                <w:rFonts w:eastAsia="Times New Roman"/>
                <w:sz w:val="22"/>
                <w:szCs w:val="22"/>
              </w:rPr>
              <w:t>-</w:t>
            </w:r>
            <w:r w:rsidRPr="0057496E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57496E">
              <w:rPr>
                <w:rFonts w:eastAsia="Times New Roman"/>
                <w:sz w:val="22"/>
                <w:szCs w:val="22"/>
              </w:rPr>
              <w:t>:</w:t>
            </w:r>
            <w:r w:rsidRPr="005749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37A8536" w14:textId="77777777" w:rsidR="0057496E" w:rsidRPr="0057496E" w:rsidRDefault="0057496E" w:rsidP="0057496E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  <w:p w14:paraId="4E553F9C" w14:textId="77777777" w:rsidR="0057496E" w:rsidRPr="0057496E" w:rsidRDefault="0057496E" w:rsidP="0057496E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  <w:p w14:paraId="37761917" w14:textId="77777777" w:rsidR="0057496E" w:rsidRPr="0057496E" w:rsidRDefault="0057496E" w:rsidP="0057496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7496E">
              <w:rPr>
                <w:rFonts w:eastAsia="Times New Roman"/>
                <w:sz w:val="22"/>
                <w:szCs w:val="22"/>
                <w:lang w:val="en-US"/>
              </w:rPr>
              <w:t>___________________/</w:t>
            </w:r>
            <w:r w:rsidRPr="0057496E">
              <w:rPr>
                <w:rFonts w:eastAsia="Calibri"/>
                <w:sz w:val="22"/>
                <w:szCs w:val="22"/>
                <w:highlight w:val="lightGray"/>
                <w:lang w:val="en-GB" w:eastAsia="en-US"/>
              </w:rPr>
              <w:t>[…]</w:t>
            </w:r>
          </w:p>
        </w:tc>
      </w:tr>
    </w:tbl>
    <w:p w14:paraId="3377D351" w14:textId="77777777" w:rsidR="001B2330" w:rsidRDefault="001B2330" w:rsidP="00872ECC">
      <w:pPr>
        <w:ind w:firstLine="0"/>
      </w:pPr>
    </w:p>
    <w:sectPr w:rsidR="001B2330" w:rsidSect="00872ECC">
      <w:footerReference w:type="default" r:id="rId8"/>
      <w:pgSz w:w="11906" w:h="16838"/>
      <w:pgMar w:top="993" w:right="707" w:bottom="42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A7D33" w14:textId="77777777" w:rsidR="009F3374" w:rsidRDefault="009F3374" w:rsidP="00BC0892">
      <w:r>
        <w:separator/>
      </w:r>
    </w:p>
  </w:endnote>
  <w:endnote w:type="continuationSeparator" w:id="0">
    <w:p w14:paraId="6F827CB8" w14:textId="77777777" w:rsidR="009F3374" w:rsidRDefault="009F3374" w:rsidP="00BC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24B91" w14:textId="6327733A" w:rsidR="00872ECC" w:rsidRDefault="00872ECC" w:rsidP="00BC0892">
    <w:pPr>
      <w:pStyle w:val="a4"/>
      <w:rPr>
        <w:sz w:val="20"/>
      </w:rPr>
    </w:pPr>
  </w:p>
  <w:p w14:paraId="1B41B856" w14:textId="745F48A2" w:rsidR="00BC0892" w:rsidRDefault="00BC0892" w:rsidP="00BC0892">
    <w:pPr>
      <w:pStyle w:val="a4"/>
      <w:rPr>
        <w:sz w:val="20"/>
      </w:rPr>
    </w:pPr>
    <w:r>
      <w:rPr>
        <w:sz w:val="20"/>
      </w:rPr>
      <w:t>За</w:t>
    </w:r>
    <w:r w:rsidR="00505E55">
      <w:rPr>
        <w:sz w:val="20"/>
      </w:rPr>
      <w:t>й</w:t>
    </w:r>
    <w:r>
      <w:rPr>
        <w:sz w:val="20"/>
      </w:rPr>
      <w:t xml:space="preserve">модавец _____________                                                                                     </w:t>
    </w:r>
    <w:proofErr w:type="gramStart"/>
    <w:r>
      <w:rPr>
        <w:sz w:val="20"/>
      </w:rPr>
      <w:t>Поручитель  _</w:t>
    </w:r>
    <w:proofErr w:type="gramEnd"/>
    <w:r>
      <w:rPr>
        <w:sz w:val="20"/>
      </w:rPr>
      <w:t>_______________</w:t>
    </w:r>
  </w:p>
  <w:p w14:paraId="73FE10F1" w14:textId="5651F661" w:rsidR="00BC0892" w:rsidRDefault="009F3374" w:rsidP="00872ECC">
    <w:pPr>
      <w:pStyle w:val="a4"/>
      <w:jc w:val="right"/>
    </w:pPr>
    <w:sdt>
      <w:sdtPr>
        <w:id w:val="1736199580"/>
        <w:docPartObj>
          <w:docPartGallery w:val="Page Numbers (Bottom of Page)"/>
          <w:docPartUnique/>
        </w:docPartObj>
      </w:sdtPr>
      <w:sdtEndPr/>
      <w:sdtContent>
        <w:r w:rsidR="00BC0892">
          <w:fldChar w:fldCharType="begin"/>
        </w:r>
        <w:r w:rsidR="00BC0892">
          <w:instrText xml:space="preserve"> PAGE   \* MERGEFORMAT </w:instrText>
        </w:r>
        <w:r w:rsidR="00BC0892">
          <w:fldChar w:fldCharType="separate"/>
        </w:r>
        <w:r w:rsidR="00872ECC">
          <w:rPr>
            <w:noProof/>
          </w:rPr>
          <w:t>1</w:t>
        </w:r>
        <w:r w:rsidR="00BC0892">
          <w:rPr>
            <w:noProof/>
          </w:rPr>
          <w:fldChar w:fldCharType="end"/>
        </w:r>
      </w:sdtContent>
    </w:sdt>
  </w:p>
  <w:p w14:paraId="74DCEF40" w14:textId="77777777" w:rsidR="00BC0892" w:rsidRPr="00BC0892" w:rsidRDefault="00BC0892" w:rsidP="00BC08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3C88" w14:textId="77777777" w:rsidR="009F3374" w:rsidRDefault="009F3374" w:rsidP="00BC0892">
      <w:r>
        <w:separator/>
      </w:r>
    </w:p>
  </w:footnote>
  <w:footnote w:type="continuationSeparator" w:id="0">
    <w:p w14:paraId="716948D8" w14:textId="77777777" w:rsidR="009F3374" w:rsidRDefault="009F3374" w:rsidP="00BC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406"/>
    <w:multiLevelType w:val="multilevel"/>
    <w:tmpl w:val="20C6A86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1C163D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921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A71D83"/>
    <w:multiLevelType w:val="hybridMultilevel"/>
    <w:tmpl w:val="1A047C1E"/>
    <w:lvl w:ilvl="0" w:tplc="DFCAFF6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92"/>
    <w:rsid w:val="001820DE"/>
    <w:rsid w:val="001B2330"/>
    <w:rsid w:val="001F35FB"/>
    <w:rsid w:val="002B4EA7"/>
    <w:rsid w:val="002C0515"/>
    <w:rsid w:val="002F74D3"/>
    <w:rsid w:val="003009A8"/>
    <w:rsid w:val="00312925"/>
    <w:rsid w:val="00333C56"/>
    <w:rsid w:val="003A2ECF"/>
    <w:rsid w:val="00401394"/>
    <w:rsid w:val="00461C1B"/>
    <w:rsid w:val="004966CA"/>
    <w:rsid w:val="004A62F0"/>
    <w:rsid w:val="00505E55"/>
    <w:rsid w:val="0057496E"/>
    <w:rsid w:val="00645AFA"/>
    <w:rsid w:val="00647FC5"/>
    <w:rsid w:val="006A0554"/>
    <w:rsid w:val="006C734D"/>
    <w:rsid w:val="006F795D"/>
    <w:rsid w:val="007E05ED"/>
    <w:rsid w:val="00872ECC"/>
    <w:rsid w:val="008B5FC0"/>
    <w:rsid w:val="009763F7"/>
    <w:rsid w:val="009B5B7A"/>
    <w:rsid w:val="009F3374"/>
    <w:rsid w:val="00A10DA9"/>
    <w:rsid w:val="00B3421F"/>
    <w:rsid w:val="00B413FF"/>
    <w:rsid w:val="00BC0892"/>
    <w:rsid w:val="00E346C8"/>
    <w:rsid w:val="00FB3E5A"/>
    <w:rsid w:val="00FD29BC"/>
    <w:rsid w:val="00FE6933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83294"/>
  <w15:chartTrackingRefBased/>
  <w15:docId w15:val="{5FA181C1-5263-4A12-A403-2E1A0EF4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C0892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C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0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C08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0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089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33C5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3C5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3C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3C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3C5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9B5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3C969-8F44-4337-BF5B-0716EF5F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</dc:creator>
  <cp:keywords/>
  <dc:description/>
  <cp:lastModifiedBy>Пользователь</cp:lastModifiedBy>
  <cp:revision>23</cp:revision>
  <dcterms:created xsi:type="dcterms:W3CDTF">2021-09-13T06:30:00Z</dcterms:created>
  <dcterms:modified xsi:type="dcterms:W3CDTF">2022-03-02T15:27:00Z</dcterms:modified>
</cp:coreProperties>
</file>